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354DC" w14:textId="1590FD03" w:rsidR="000738F1" w:rsidRDefault="000738F1" w:rsidP="000738F1">
      <w:pPr>
        <w:pStyle w:val="CRCoverPage"/>
        <w:tabs>
          <w:tab w:val="right" w:pos="9639"/>
        </w:tabs>
        <w:spacing w:after="0"/>
        <w:rPr>
          <w:b/>
          <w:i/>
          <w:noProof/>
          <w:sz w:val="28"/>
        </w:rPr>
      </w:pPr>
      <w:bookmarkStart w:id="0" w:name="introduction"/>
      <w:bookmarkStart w:id="1" w:name="scope"/>
      <w:bookmarkStart w:id="2" w:name="_Hlk145491888"/>
      <w:bookmarkStart w:id="3" w:name="_Toc151470137"/>
      <w:bookmarkEnd w:id="0"/>
      <w:bookmarkEnd w:id="1"/>
      <w:r>
        <w:rPr>
          <w:b/>
          <w:noProof/>
          <w:sz w:val="24"/>
        </w:rPr>
        <w:t>3GPP TSG-CT WG1 Meeting #14</w:t>
      </w:r>
      <w:r w:rsidR="00A044B2">
        <w:rPr>
          <w:b/>
          <w:noProof/>
          <w:sz w:val="24"/>
        </w:rPr>
        <w:t>7</w:t>
      </w:r>
      <w:r>
        <w:rPr>
          <w:b/>
          <w:i/>
          <w:noProof/>
          <w:sz w:val="28"/>
        </w:rPr>
        <w:tab/>
      </w:r>
      <w:r>
        <w:rPr>
          <w:b/>
          <w:noProof/>
          <w:sz w:val="24"/>
        </w:rPr>
        <w:t>C1-</w:t>
      </w:r>
      <w:r w:rsidR="00257D92" w:rsidRPr="00257D92">
        <w:rPr>
          <w:b/>
          <w:noProof/>
          <w:sz w:val="24"/>
        </w:rPr>
        <w:t>240938</w:t>
      </w:r>
    </w:p>
    <w:p w14:paraId="375B5264" w14:textId="6DA42421" w:rsidR="000738F1" w:rsidRDefault="00A044B2" w:rsidP="000738F1">
      <w:pPr>
        <w:pStyle w:val="CRCoverPage"/>
        <w:outlineLvl w:val="0"/>
        <w:rPr>
          <w:b/>
          <w:noProof/>
          <w:sz w:val="24"/>
        </w:rPr>
      </w:pPr>
      <w:r>
        <w:rPr>
          <w:b/>
          <w:noProof/>
          <w:sz w:val="24"/>
        </w:rPr>
        <w:t>Athens, Greece, 26 February-1 March 2024</w:t>
      </w:r>
    </w:p>
    <w:bookmarkEnd w:id="2"/>
    <w:p w14:paraId="45749155" w14:textId="77777777" w:rsidR="000738F1" w:rsidRDefault="000738F1" w:rsidP="000738F1">
      <w:pPr>
        <w:pStyle w:val="Header"/>
        <w:pBdr>
          <w:bottom w:val="single" w:sz="4" w:space="1" w:color="auto"/>
        </w:pBdr>
        <w:tabs>
          <w:tab w:val="right" w:pos="9639"/>
        </w:tabs>
        <w:rPr>
          <w:rFonts w:cs="Arial"/>
          <w:b w:val="0"/>
          <w:bCs/>
          <w:noProof w:val="0"/>
          <w:sz w:val="24"/>
          <w:szCs w:val="24"/>
        </w:rPr>
      </w:pPr>
    </w:p>
    <w:p w14:paraId="0545274A" w14:textId="51F88B09"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86D9B">
        <w:rPr>
          <w:rFonts w:ascii="Arial" w:hAnsi="Arial" w:cs="Arial"/>
          <w:b/>
          <w:bCs/>
          <w:lang w:val="en-US"/>
        </w:rPr>
        <w:t>Qualcomm Incorporated</w:t>
      </w:r>
    </w:p>
    <w:p w14:paraId="4900EC4B" w14:textId="1955DA6E"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F4232">
        <w:rPr>
          <w:rFonts w:ascii="Arial" w:hAnsi="Arial" w:cs="Arial"/>
          <w:b/>
          <w:bCs/>
          <w:lang w:val="en-US"/>
        </w:rPr>
        <w:t>Discussion</w:t>
      </w:r>
      <w:r w:rsidRPr="006B5418">
        <w:rPr>
          <w:rFonts w:ascii="Arial" w:hAnsi="Arial" w:cs="Arial"/>
          <w:b/>
          <w:bCs/>
          <w:lang w:val="en-US"/>
        </w:rPr>
        <w:t xml:space="preserve"> on</w:t>
      </w:r>
      <w:r>
        <w:rPr>
          <w:rFonts w:ascii="Arial" w:hAnsi="Arial" w:cs="Arial"/>
          <w:b/>
          <w:bCs/>
          <w:lang w:val="en-US"/>
        </w:rPr>
        <w:t xml:space="preserve"> </w:t>
      </w:r>
      <w:r w:rsidR="00E17C1A">
        <w:rPr>
          <w:rFonts w:ascii="Arial" w:hAnsi="Arial" w:cs="Arial"/>
          <w:b/>
          <w:bCs/>
          <w:lang w:val="en-US"/>
        </w:rPr>
        <w:t>u</w:t>
      </w:r>
      <w:r w:rsidR="00E17C1A" w:rsidRPr="00E17C1A">
        <w:rPr>
          <w:rFonts w:ascii="Arial" w:hAnsi="Arial" w:cs="Arial"/>
          <w:b/>
          <w:bCs/>
          <w:lang w:val="en-US"/>
        </w:rPr>
        <w:t xml:space="preserve">ser plane connection </w:t>
      </w:r>
      <w:r w:rsidR="008F4232">
        <w:rPr>
          <w:rFonts w:ascii="Arial" w:hAnsi="Arial" w:cs="Arial"/>
          <w:b/>
          <w:bCs/>
          <w:lang w:val="en-US"/>
        </w:rPr>
        <w:t>binding to the UE</w:t>
      </w:r>
    </w:p>
    <w:p w14:paraId="4375CBBE" w14:textId="0B7DBC4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r w:rsidR="008229A3">
        <w:rPr>
          <w:rFonts w:ascii="Arial" w:hAnsi="Arial" w:cs="Arial"/>
          <w:b/>
          <w:bCs/>
          <w:lang w:val="en-US"/>
        </w:rPr>
        <w:t xml:space="preserve"> version 1.</w:t>
      </w:r>
      <w:r w:rsidR="00A044B2">
        <w:rPr>
          <w:rFonts w:ascii="Arial" w:hAnsi="Arial" w:cs="Arial"/>
          <w:b/>
          <w:bCs/>
          <w:lang w:val="en-US"/>
        </w:rPr>
        <w:t>1</w:t>
      </w:r>
      <w:r w:rsidR="008229A3">
        <w:rPr>
          <w:rFonts w:ascii="Arial" w:hAnsi="Arial" w:cs="Arial"/>
          <w:b/>
          <w:bCs/>
          <w:lang w:val="en-US"/>
        </w:rPr>
        <w:t>.0</w:t>
      </w:r>
    </w:p>
    <w:p w14:paraId="19161157"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18.2.19</w:t>
      </w:r>
    </w:p>
    <w:p w14:paraId="7EA3FDDC"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44ED728" w14:textId="77777777" w:rsidR="000738F1" w:rsidRPr="006B5418" w:rsidRDefault="000738F1" w:rsidP="000738F1">
      <w:pPr>
        <w:pBdr>
          <w:bottom w:val="single" w:sz="12" w:space="1" w:color="auto"/>
        </w:pBdr>
        <w:spacing w:after="120"/>
        <w:ind w:left="1985" w:hanging="1985"/>
        <w:rPr>
          <w:rFonts w:ascii="Arial" w:hAnsi="Arial" w:cs="Arial"/>
          <w:b/>
          <w:bCs/>
          <w:lang w:val="en-US"/>
        </w:rPr>
      </w:pPr>
    </w:p>
    <w:p w14:paraId="0FA10BA6" w14:textId="158077DA" w:rsidR="000738F1" w:rsidRPr="006B5418" w:rsidRDefault="000738F1" w:rsidP="008814AE">
      <w:pPr>
        <w:pStyle w:val="Heading2"/>
        <w:rPr>
          <w:lang w:val="en-US"/>
        </w:rPr>
      </w:pPr>
      <w:r w:rsidRPr="006B5418">
        <w:rPr>
          <w:lang w:val="en-US"/>
        </w:rPr>
        <w:t xml:space="preserve">1. </w:t>
      </w:r>
      <w:r w:rsidR="00C30938">
        <w:rPr>
          <w:lang w:val="en-US"/>
        </w:rPr>
        <w:t>Introduction</w:t>
      </w:r>
    </w:p>
    <w:p w14:paraId="1B067613" w14:textId="004176C5" w:rsidR="007C763E" w:rsidRPr="006B5418" w:rsidRDefault="00A044B2" w:rsidP="00A044B2">
      <w:pPr>
        <w:rPr>
          <w:lang w:val="en-US"/>
        </w:rPr>
      </w:pPr>
      <w:r>
        <w:rPr>
          <w:lang w:val="en-US"/>
        </w:rPr>
        <w:t>In CT1#146, the issue of binding of user plane connection to the UE</w:t>
      </w:r>
      <w:r w:rsidR="002D7D52">
        <w:rPr>
          <w:lang w:val="en-US"/>
        </w:rPr>
        <w:t xml:space="preserve"> was identified.</w:t>
      </w:r>
      <w:r>
        <w:rPr>
          <w:lang w:val="en-US"/>
        </w:rPr>
        <w:t xml:space="preserve"> To summarize:</w:t>
      </w:r>
    </w:p>
    <w:p w14:paraId="0F0AEBB1" w14:textId="6A76158B" w:rsidR="00EF1F91" w:rsidRDefault="007878A0" w:rsidP="00A044B2">
      <w:pPr>
        <w:rPr>
          <w:lang w:val="en-US"/>
        </w:rPr>
      </w:pPr>
      <w:r>
        <w:rPr>
          <w:lang w:val="en-US"/>
        </w:rPr>
        <w:t xml:space="preserve">After the TLS connection </w:t>
      </w:r>
      <w:r w:rsidR="00FE575D">
        <w:rPr>
          <w:lang w:val="en-US"/>
        </w:rPr>
        <w:t xml:space="preserve">is </w:t>
      </w:r>
      <w:r>
        <w:rPr>
          <w:lang w:val="en-US"/>
        </w:rPr>
        <w:t xml:space="preserve">established, the UE and the LMF initiate LPP or LCS-SS procedure. </w:t>
      </w:r>
      <w:r w:rsidR="008814AE">
        <w:rPr>
          <w:lang w:val="en-US"/>
        </w:rPr>
        <w:t>F</w:t>
      </w:r>
      <w:r>
        <w:rPr>
          <w:lang w:val="en-US"/>
        </w:rPr>
        <w:t xml:space="preserve">or the LMF-initiated case, given that multiple UEs are served by the </w:t>
      </w:r>
      <w:proofErr w:type="gramStart"/>
      <w:r>
        <w:rPr>
          <w:lang w:val="en-US"/>
        </w:rPr>
        <w:t>LMF</w:t>
      </w:r>
      <w:proofErr w:type="gramEnd"/>
      <w:r>
        <w:rPr>
          <w:lang w:val="en-US"/>
        </w:rPr>
        <w:t xml:space="preserve"> and multiple TLS connections are active, the LMF needs to determine a TLS connection </w:t>
      </w:r>
      <w:r w:rsidR="00ED4114">
        <w:rPr>
          <w:lang w:val="en-US"/>
        </w:rPr>
        <w:t>for</w:t>
      </w:r>
      <w:r>
        <w:rPr>
          <w:lang w:val="en-US"/>
        </w:rPr>
        <w:t xml:space="preserve"> the target UE. </w:t>
      </w:r>
      <w:r w:rsidR="008814AE">
        <w:rPr>
          <w:lang w:val="en-US"/>
        </w:rPr>
        <w:t xml:space="preserve">However, it has not been discussed how to link the association between the TLS connection and the UE, e.g., how the LMF knows </w:t>
      </w:r>
      <w:r w:rsidR="00A044B2">
        <w:rPr>
          <w:lang w:val="en-US"/>
        </w:rPr>
        <w:t>which</w:t>
      </w:r>
      <w:r w:rsidR="008814AE">
        <w:rPr>
          <w:lang w:val="en-US"/>
        </w:rPr>
        <w:t xml:space="preserve"> TLS connection is for the UE who has received the UPP-CM command message.</w:t>
      </w:r>
      <w:r w:rsidR="00A044B2">
        <w:rPr>
          <w:lang w:val="en-US"/>
        </w:rPr>
        <w:t xml:space="preserve"> </w:t>
      </w:r>
      <w:r w:rsidR="00EF1F91" w:rsidRPr="005647EA">
        <w:rPr>
          <w:lang w:val="en-US"/>
        </w:rPr>
        <w:t xml:space="preserve">If </w:t>
      </w:r>
      <w:r w:rsidR="00EF1F91">
        <w:rPr>
          <w:lang w:val="en-US"/>
        </w:rPr>
        <w:t>the TLS connection</w:t>
      </w:r>
      <w:r w:rsidR="00EF1F91" w:rsidRPr="005647EA">
        <w:rPr>
          <w:lang w:val="en-US"/>
        </w:rPr>
        <w:t xml:space="preserve"> can be linked to the ‘wrong UE’ then there could be a risk of location related data from one UE </w:t>
      </w:r>
      <w:r w:rsidR="00EF1F91">
        <w:rPr>
          <w:lang w:val="en-US"/>
        </w:rPr>
        <w:t xml:space="preserve">which </w:t>
      </w:r>
      <w:r w:rsidR="00EF1F91" w:rsidRPr="005647EA">
        <w:rPr>
          <w:lang w:val="en-US"/>
        </w:rPr>
        <w:t>is sent to another UE.</w:t>
      </w:r>
    </w:p>
    <w:p w14:paraId="65D7EFD4" w14:textId="1C14850E" w:rsidR="008F4232" w:rsidRPr="008F4232" w:rsidRDefault="007878A0" w:rsidP="008F4232">
      <w:pPr>
        <w:rPr>
          <w:lang w:val="en-US"/>
        </w:rPr>
      </w:pPr>
      <w:r>
        <w:rPr>
          <w:lang w:val="en-US"/>
        </w:rPr>
        <w:t xml:space="preserve">This paper </w:t>
      </w:r>
      <w:r w:rsidR="00A044B2">
        <w:rPr>
          <w:lang w:val="en-US"/>
        </w:rPr>
        <w:t>provides analysis and solution.</w:t>
      </w:r>
    </w:p>
    <w:p w14:paraId="6EE2A9E8" w14:textId="56DF00DF" w:rsidR="000738F1" w:rsidRDefault="000738F1" w:rsidP="008814AE">
      <w:pPr>
        <w:pStyle w:val="Heading2"/>
        <w:rPr>
          <w:lang w:val="en-US"/>
        </w:rPr>
      </w:pPr>
      <w:r w:rsidRPr="006B5418">
        <w:rPr>
          <w:lang w:val="en-US"/>
        </w:rPr>
        <w:t xml:space="preserve">2. </w:t>
      </w:r>
      <w:r w:rsidR="00EF1F91">
        <w:rPr>
          <w:lang w:val="en-US"/>
        </w:rPr>
        <w:t>Solution analysis</w:t>
      </w:r>
    </w:p>
    <w:p w14:paraId="13FA56BB" w14:textId="2AAA57E0" w:rsidR="00A044B2" w:rsidRDefault="00A044B2" w:rsidP="00A044B2">
      <w:pPr>
        <w:rPr>
          <w:lang w:val="en-US"/>
        </w:rPr>
      </w:pPr>
      <w:r>
        <w:rPr>
          <w:lang w:val="en-US"/>
        </w:rPr>
        <w:t>There can be multiple alternatives on which information can be used to associate the TLS connection with the UE.</w:t>
      </w:r>
    </w:p>
    <w:p w14:paraId="05C54C16" w14:textId="6E23788D" w:rsidR="00A044B2" w:rsidRDefault="00A044B2" w:rsidP="00A044B2">
      <w:pPr>
        <w:rPr>
          <w:lang w:val="en-US"/>
        </w:rPr>
      </w:pPr>
      <w:r>
        <w:rPr>
          <w:lang w:val="en-US"/>
        </w:rPr>
        <w:t xml:space="preserve">1) </w:t>
      </w:r>
      <w:r w:rsidR="00DC0C76">
        <w:rPr>
          <w:lang w:val="en-US"/>
        </w:rPr>
        <w:t xml:space="preserve">Including </w:t>
      </w:r>
      <w:r>
        <w:rPr>
          <w:lang w:val="en-US"/>
        </w:rPr>
        <w:t>TLS session ID</w:t>
      </w:r>
      <w:r w:rsidR="00DC0C76">
        <w:rPr>
          <w:lang w:val="en-US"/>
        </w:rPr>
        <w:t xml:space="preserve"> in the UPP-CM complete message,</w:t>
      </w:r>
    </w:p>
    <w:p w14:paraId="0F55CDEE" w14:textId="61D4B4B4" w:rsidR="00A044B2" w:rsidRDefault="00A044B2" w:rsidP="00A044B2">
      <w:pPr>
        <w:rPr>
          <w:lang w:val="en-US"/>
        </w:rPr>
      </w:pPr>
      <w:r>
        <w:rPr>
          <w:lang w:val="en-US"/>
        </w:rPr>
        <w:t>2)</w:t>
      </w:r>
      <w:r w:rsidR="00DC0C76">
        <w:rPr>
          <w:lang w:val="en-US"/>
        </w:rPr>
        <w:t xml:space="preserve"> Including</w:t>
      </w:r>
      <w:r>
        <w:rPr>
          <w:lang w:val="en-US"/>
        </w:rPr>
        <w:t xml:space="preserve"> IP address of the UE</w:t>
      </w:r>
      <w:r w:rsidR="00DC0C76">
        <w:rPr>
          <w:lang w:val="en-US"/>
        </w:rPr>
        <w:t xml:space="preserve"> in the UPP-CM complete message,</w:t>
      </w:r>
    </w:p>
    <w:p w14:paraId="21B5A4EB" w14:textId="77C76A28" w:rsidR="00A044B2" w:rsidRDefault="00A044B2" w:rsidP="00A044B2">
      <w:pPr>
        <w:rPr>
          <w:lang w:val="en-US"/>
        </w:rPr>
      </w:pPr>
      <w:r>
        <w:rPr>
          <w:lang w:val="en-US"/>
        </w:rPr>
        <w:t xml:space="preserve">3) </w:t>
      </w:r>
      <w:r w:rsidR="00DC0C76">
        <w:rPr>
          <w:lang w:val="en-US"/>
        </w:rPr>
        <w:t xml:space="preserve">Including </w:t>
      </w:r>
      <w:r>
        <w:rPr>
          <w:lang w:val="en-US"/>
        </w:rPr>
        <w:t>GPSI</w:t>
      </w:r>
      <w:r w:rsidR="00DC0C76">
        <w:rPr>
          <w:lang w:val="en-US"/>
        </w:rPr>
        <w:t xml:space="preserve"> in a new LCS-UPP message for binding, and</w:t>
      </w:r>
    </w:p>
    <w:p w14:paraId="6FA291A9" w14:textId="310A2B14" w:rsidR="00A044B2" w:rsidRPr="00A044B2" w:rsidRDefault="00A044B2" w:rsidP="00A044B2">
      <w:pPr>
        <w:rPr>
          <w:lang w:val="en-US"/>
        </w:rPr>
      </w:pPr>
      <w:r>
        <w:rPr>
          <w:lang w:val="en-US"/>
        </w:rPr>
        <w:t xml:space="preserve">4) </w:t>
      </w:r>
      <w:r w:rsidR="00DC0C76">
        <w:rPr>
          <w:lang w:val="en-US"/>
        </w:rPr>
        <w:t>Including a new</w:t>
      </w:r>
      <w:r>
        <w:rPr>
          <w:lang w:val="en-US"/>
        </w:rPr>
        <w:t xml:space="preserve"> session ID (like a token)</w:t>
      </w:r>
      <w:r w:rsidR="00DC0C76">
        <w:rPr>
          <w:lang w:val="en-US"/>
        </w:rPr>
        <w:t xml:space="preserve"> </w:t>
      </w:r>
      <w:r w:rsidR="00DC0C76" w:rsidRPr="00DC0C76">
        <w:rPr>
          <w:lang w:val="en-US"/>
        </w:rPr>
        <w:t>in a new LCS-UPP message for binding</w:t>
      </w:r>
      <w:r w:rsidR="00DC0C76">
        <w:rPr>
          <w:lang w:val="en-US"/>
        </w:rPr>
        <w:t>.</w:t>
      </w:r>
    </w:p>
    <w:p w14:paraId="482D4D27" w14:textId="4F255541" w:rsidR="008814AE" w:rsidRDefault="008814AE" w:rsidP="008814AE">
      <w:pPr>
        <w:pStyle w:val="Heading3"/>
        <w:rPr>
          <w:lang w:val="en-US"/>
        </w:rPr>
      </w:pPr>
      <w:r>
        <w:rPr>
          <w:lang w:val="en-US"/>
        </w:rPr>
        <w:t xml:space="preserve">2.1 </w:t>
      </w:r>
      <w:r w:rsidR="00F06EE5">
        <w:rPr>
          <w:lang w:val="en-US"/>
        </w:rPr>
        <w:t>Solution with</w:t>
      </w:r>
      <w:r w:rsidR="009138A5">
        <w:rPr>
          <w:lang w:val="en-US"/>
        </w:rPr>
        <w:t xml:space="preserve"> TLS </w:t>
      </w:r>
      <w:r w:rsidR="00F06EE5">
        <w:rPr>
          <w:lang w:val="en-US"/>
        </w:rPr>
        <w:t>session ID</w:t>
      </w:r>
    </w:p>
    <w:p w14:paraId="02E070A7" w14:textId="152DE5C1" w:rsidR="00D02E1C" w:rsidRDefault="008814AE" w:rsidP="00B85B0A">
      <w:pPr>
        <w:pStyle w:val="B1"/>
        <w:ind w:left="0" w:firstLine="0"/>
        <w:rPr>
          <w:lang w:val="en-US"/>
        </w:rPr>
      </w:pPr>
      <w:r>
        <w:rPr>
          <w:lang w:val="en-US"/>
        </w:rPr>
        <w:t xml:space="preserve">During the TLS connection establishment, the </w:t>
      </w:r>
      <w:proofErr w:type="gramStart"/>
      <w:r>
        <w:rPr>
          <w:lang w:val="en-US"/>
        </w:rPr>
        <w:t>client</w:t>
      </w:r>
      <w:proofErr w:type="gramEnd"/>
      <w:r>
        <w:rPr>
          <w:lang w:val="en-US"/>
        </w:rPr>
        <w:t xml:space="preserve"> and the server exchange TLS session ID (i.e., random generated number) during the handshake procedure. The TLS session ID is used for identifying the TLS session of the client</w:t>
      </w:r>
      <w:r w:rsidR="00D02E1C">
        <w:rPr>
          <w:lang w:val="en-US"/>
        </w:rPr>
        <w:t xml:space="preserve">. </w:t>
      </w:r>
      <w:r w:rsidR="00D02E1C" w:rsidRPr="00D02E1C">
        <w:rPr>
          <w:lang w:val="en-US"/>
        </w:rPr>
        <w:t xml:space="preserve">With the use of the </w:t>
      </w:r>
      <w:r w:rsidR="00D02E1C">
        <w:rPr>
          <w:lang w:val="en-US"/>
        </w:rPr>
        <w:t xml:space="preserve">TLS </w:t>
      </w:r>
      <w:r w:rsidR="00D02E1C" w:rsidRPr="00D02E1C">
        <w:rPr>
          <w:lang w:val="en-US"/>
        </w:rPr>
        <w:t>session ID, the handshake process can be reduced in subsequent connections</w:t>
      </w:r>
      <w:r w:rsidR="00D02E1C">
        <w:rPr>
          <w:lang w:val="en-US"/>
        </w:rPr>
        <w:t xml:space="preserve"> – to skip security steps.</w:t>
      </w:r>
    </w:p>
    <w:p w14:paraId="5BF037B6" w14:textId="224E6BEE" w:rsidR="009138A5" w:rsidRDefault="009138A5" w:rsidP="00F9547E">
      <w:pPr>
        <w:pStyle w:val="B1"/>
        <w:ind w:left="0" w:firstLine="0"/>
        <w:rPr>
          <w:lang w:val="en-US"/>
        </w:rPr>
      </w:pPr>
      <w:r>
        <w:rPr>
          <w:lang w:val="en-US"/>
        </w:rPr>
        <w:t xml:space="preserve">One of </w:t>
      </w:r>
      <w:r w:rsidR="00E65A27">
        <w:rPr>
          <w:lang w:val="en-US"/>
        </w:rPr>
        <w:t xml:space="preserve">the </w:t>
      </w:r>
      <w:r>
        <w:rPr>
          <w:lang w:val="en-US"/>
        </w:rPr>
        <w:t>possible solutions could be using the TLS session ID</w:t>
      </w:r>
      <w:r w:rsidR="00D02E1C">
        <w:rPr>
          <w:lang w:val="en-US"/>
        </w:rPr>
        <w:t>, e.g., providing TLS session ID to the LMF during UPP-CM procedure.</w:t>
      </w:r>
      <w:r>
        <w:rPr>
          <w:lang w:val="en-US"/>
        </w:rPr>
        <w:t xml:space="preserve"> </w:t>
      </w:r>
      <w:r w:rsidR="00D02E1C">
        <w:rPr>
          <w:lang w:val="en-US"/>
        </w:rPr>
        <w:t>However,</w:t>
      </w:r>
      <w:r w:rsidRPr="009138A5">
        <w:rPr>
          <w:lang w:val="en-US"/>
        </w:rPr>
        <w:t xml:space="preserve"> the TLS session ID </w:t>
      </w:r>
      <w:r w:rsidR="00D02E1C">
        <w:rPr>
          <w:lang w:val="en-US"/>
        </w:rPr>
        <w:t xml:space="preserve">can be re-issued at any time </w:t>
      </w:r>
      <w:r w:rsidRPr="009138A5">
        <w:rPr>
          <w:lang w:val="en-US"/>
        </w:rPr>
        <w:t>after the TLS connection has been negotiated and established</w:t>
      </w:r>
      <w:r w:rsidR="00D02E1C">
        <w:rPr>
          <w:lang w:val="en-US"/>
        </w:rPr>
        <w:t>, or resumption of the TLS session</w:t>
      </w:r>
      <w:r w:rsidRPr="009138A5">
        <w:rPr>
          <w:lang w:val="en-US"/>
        </w:rPr>
        <w:t xml:space="preserve">. </w:t>
      </w:r>
      <w:r w:rsidR="00D02E1C">
        <w:rPr>
          <w:lang w:val="en-US"/>
        </w:rPr>
        <w:t xml:space="preserve">Although it is </w:t>
      </w:r>
      <w:r w:rsidR="008D49A3">
        <w:rPr>
          <w:lang w:val="en-US"/>
        </w:rPr>
        <w:t xml:space="preserve">a </w:t>
      </w:r>
      <w:r w:rsidR="00D02E1C">
        <w:rPr>
          <w:lang w:val="en-US"/>
        </w:rPr>
        <w:t xml:space="preserve">randomly generated value, it is not guaranteed that </w:t>
      </w:r>
      <w:r w:rsidR="008D49A3">
        <w:rPr>
          <w:lang w:val="en-US"/>
        </w:rPr>
        <w:t>an</w:t>
      </w:r>
      <w:r w:rsidR="00D02E1C">
        <w:rPr>
          <w:lang w:val="en-US"/>
        </w:rPr>
        <w:t xml:space="preserve">other client does not use the same value. Hence, it is possible that the UE provides the TLS session ID of </w:t>
      </w:r>
      <w:r w:rsidR="008D49A3">
        <w:rPr>
          <w:lang w:val="en-US"/>
        </w:rPr>
        <w:t>an</w:t>
      </w:r>
      <w:r w:rsidR="00D02E1C">
        <w:rPr>
          <w:lang w:val="en-US"/>
        </w:rPr>
        <w:t>other</w:t>
      </w:r>
      <w:r w:rsidR="008D49A3">
        <w:rPr>
          <w:lang w:val="en-US"/>
        </w:rPr>
        <w:t xml:space="preserve"> UE</w:t>
      </w:r>
      <w:r w:rsidR="00D02E1C">
        <w:rPr>
          <w:lang w:val="en-US"/>
        </w:rPr>
        <w:t xml:space="preserve"> to the LMF via UPP-CM</w:t>
      </w:r>
      <w:r w:rsidR="00F9547E">
        <w:rPr>
          <w:lang w:val="en-US"/>
        </w:rPr>
        <w:t xml:space="preserve">. And TLS session ID is just for TLS layer operation so it should </w:t>
      </w:r>
      <w:r w:rsidR="004C43DA">
        <w:rPr>
          <w:lang w:val="en-US"/>
        </w:rPr>
        <w:t xml:space="preserve">not </w:t>
      </w:r>
      <w:r w:rsidR="00F9547E">
        <w:rPr>
          <w:lang w:val="en-US"/>
        </w:rPr>
        <w:t xml:space="preserve">represent any upper layer (i.e., LCS-UPP layer) information. It is more appropriate to manage the information in the upper layer rather than mixing up different layers. Furthermore, TLS is out of scope of 3GPP so potential enhancement of TLS layer protocol would be a </w:t>
      </w:r>
      <w:r w:rsidR="00F9547E" w:rsidRPr="00F9547E">
        <w:rPr>
          <w:lang w:val="en-US"/>
        </w:rPr>
        <w:t>hindrance</w:t>
      </w:r>
      <w:r w:rsidR="00F9547E">
        <w:rPr>
          <w:lang w:val="en-US"/>
        </w:rPr>
        <w:t xml:space="preserve"> to complete </w:t>
      </w:r>
      <w:r w:rsidR="004C43DA">
        <w:rPr>
          <w:lang w:val="en-US"/>
        </w:rPr>
        <w:t xml:space="preserve">the </w:t>
      </w:r>
      <w:r w:rsidR="00F9547E">
        <w:rPr>
          <w:lang w:val="en-US"/>
        </w:rPr>
        <w:t>3GPP feature.</w:t>
      </w:r>
      <w:r w:rsidR="00A823D9">
        <w:rPr>
          <w:lang w:val="en-US"/>
        </w:rPr>
        <w:t xml:space="preserve"> </w:t>
      </w:r>
      <w:proofErr w:type="gramStart"/>
      <w:r w:rsidR="00A823D9">
        <w:rPr>
          <w:lang w:val="en-US"/>
        </w:rPr>
        <w:t>Also</w:t>
      </w:r>
      <w:proofErr w:type="gramEnd"/>
      <w:r w:rsidR="00A823D9">
        <w:rPr>
          <w:lang w:val="en-US"/>
        </w:rPr>
        <w:t xml:space="preserve"> a new version of TLS may not use the same parameters so may invalidate the </w:t>
      </w:r>
      <w:r w:rsidR="005E39EE">
        <w:rPr>
          <w:lang w:val="en-US"/>
        </w:rPr>
        <w:t xml:space="preserve">3GPP specified method. </w:t>
      </w:r>
    </w:p>
    <w:p w14:paraId="5D1A9AE1" w14:textId="2CFB8BED" w:rsidR="00F06EE5" w:rsidRDefault="00F06EE5" w:rsidP="00F9547E">
      <w:pPr>
        <w:pStyle w:val="B1"/>
        <w:ind w:left="0" w:firstLine="0"/>
        <w:rPr>
          <w:lang w:val="en-US"/>
        </w:rPr>
      </w:pPr>
      <w:r w:rsidRPr="00DC0C76">
        <w:rPr>
          <w:b/>
          <w:bCs/>
          <w:lang w:val="en-US"/>
        </w:rPr>
        <w:t>Observation 1)</w:t>
      </w:r>
      <w:r>
        <w:rPr>
          <w:lang w:val="en-US"/>
        </w:rPr>
        <w:t xml:space="preserve"> Using TLS session ID does not guarantee the identification of </w:t>
      </w:r>
      <w:r w:rsidR="002D7D52">
        <w:rPr>
          <w:lang w:val="en-US"/>
        </w:rPr>
        <w:t xml:space="preserve">the </w:t>
      </w:r>
      <w:r>
        <w:rPr>
          <w:lang w:val="en-US"/>
        </w:rPr>
        <w:t xml:space="preserve">UE for the TLS connection, as it can be re-issued at any time and </w:t>
      </w:r>
      <w:r w:rsidR="002D7D52">
        <w:rPr>
          <w:lang w:val="en-US"/>
        </w:rPr>
        <w:t>an</w:t>
      </w:r>
      <w:r>
        <w:rPr>
          <w:lang w:val="en-US"/>
        </w:rPr>
        <w:t>other TLS client can use the same value accidentally.</w:t>
      </w:r>
    </w:p>
    <w:p w14:paraId="7BE99723" w14:textId="14BE3966" w:rsidR="00F06EE5" w:rsidRDefault="00F06EE5" w:rsidP="00F06EE5">
      <w:pPr>
        <w:pStyle w:val="Heading3"/>
        <w:rPr>
          <w:lang w:val="en-US"/>
        </w:rPr>
      </w:pPr>
      <w:r>
        <w:rPr>
          <w:lang w:val="en-US"/>
        </w:rPr>
        <w:lastRenderedPageBreak/>
        <w:t>2.2 Solution with IP address of UE</w:t>
      </w:r>
    </w:p>
    <w:p w14:paraId="5D3773A9" w14:textId="50670773" w:rsidR="00F06EE5" w:rsidRDefault="00F06EE5" w:rsidP="00F06EE5">
      <w:pPr>
        <w:rPr>
          <w:lang w:val="en-US"/>
        </w:rPr>
      </w:pPr>
      <w:r>
        <w:rPr>
          <w:lang w:val="en-US"/>
        </w:rPr>
        <w:t xml:space="preserve">During the discussion in CT1#146, one of </w:t>
      </w:r>
      <w:r w:rsidR="002D7D52">
        <w:rPr>
          <w:lang w:val="en-US"/>
        </w:rPr>
        <w:t xml:space="preserve">the </w:t>
      </w:r>
      <w:r>
        <w:rPr>
          <w:lang w:val="en-US"/>
        </w:rPr>
        <w:t>proposal</w:t>
      </w:r>
      <w:r w:rsidR="002D7D52">
        <w:rPr>
          <w:lang w:val="en-US"/>
        </w:rPr>
        <w:t>s</w:t>
      </w:r>
      <w:r>
        <w:rPr>
          <w:lang w:val="en-US"/>
        </w:rPr>
        <w:t xml:space="preserve"> was using </w:t>
      </w:r>
      <w:r w:rsidR="002D7D52">
        <w:rPr>
          <w:lang w:val="en-US"/>
        </w:rPr>
        <w:t xml:space="preserve">the </w:t>
      </w:r>
      <w:r>
        <w:rPr>
          <w:lang w:val="en-US"/>
        </w:rPr>
        <w:t>UE</w:t>
      </w:r>
      <w:r w:rsidR="002D7D52">
        <w:rPr>
          <w:lang w:val="en-US"/>
        </w:rPr>
        <w:t>’s</w:t>
      </w:r>
      <w:r>
        <w:rPr>
          <w:lang w:val="en-US"/>
        </w:rPr>
        <w:t xml:space="preserve"> IP address to be included in </w:t>
      </w:r>
      <w:r w:rsidR="002D7D52">
        <w:rPr>
          <w:lang w:val="en-US"/>
        </w:rPr>
        <w:t xml:space="preserve">the </w:t>
      </w:r>
      <w:r>
        <w:rPr>
          <w:lang w:val="en-US"/>
        </w:rPr>
        <w:t xml:space="preserve">UPP-CM complete message (from the UE to the LMF) so that the LMF can identify the TLS client for the IP address. However, for IPv4 connection, NAT deployment </w:t>
      </w:r>
      <w:proofErr w:type="gramStart"/>
      <w:r>
        <w:rPr>
          <w:lang w:val="en-US"/>
        </w:rPr>
        <w:t>has to</w:t>
      </w:r>
      <w:proofErr w:type="gramEnd"/>
      <w:r>
        <w:rPr>
          <w:lang w:val="en-US"/>
        </w:rPr>
        <w:t xml:space="preserve"> be considered. </w:t>
      </w:r>
    </w:p>
    <w:p w14:paraId="45439482" w14:textId="3225EF8C" w:rsidR="00F06EE5" w:rsidRPr="00F06EE5" w:rsidRDefault="00F06EE5" w:rsidP="00F06EE5">
      <w:pPr>
        <w:rPr>
          <w:lang w:val="en-US"/>
        </w:rPr>
      </w:pPr>
      <w:r>
        <w:rPr>
          <w:lang w:val="en-US"/>
        </w:rPr>
        <w:t xml:space="preserve">NAT is used for preserving the limited number of IPv4 public IP addresses in use. (security </w:t>
      </w:r>
      <w:r w:rsidR="002D7D52">
        <w:rPr>
          <w:lang w:val="en-US"/>
        </w:rPr>
        <w:t>from</w:t>
      </w:r>
      <w:r>
        <w:rPr>
          <w:lang w:val="en-US"/>
        </w:rPr>
        <w:t xml:space="preserve"> hiding internal IP address is </w:t>
      </w:r>
      <w:r w:rsidR="002D7D52">
        <w:rPr>
          <w:lang w:val="en-US"/>
        </w:rPr>
        <w:t xml:space="preserve">an </w:t>
      </w:r>
      <w:r>
        <w:rPr>
          <w:lang w:val="en-US"/>
        </w:rPr>
        <w:t xml:space="preserve">additional benefit). NAT maps multiple private IP addresses inside (allocated to the UEs in 3GPP system) to public IP address before transferring the information on to the data network. As a result, the IP address of </w:t>
      </w:r>
      <w:r w:rsidR="002D7D52">
        <w:rPr>
          <w:lang w:val="en-US"/>
        </w:rPr>
        <w:t xml:space="preserve">which </w:t>
      </w:r>
      <w:r>
        <w:rPr>
          <w:lang w:val="en-US"/>
        </w:rPr>
        <w:t xml:space="preserve">the UE is aware will be different </w:t>
      </w:r>
      <w:r w:rsidR="002D7D52">
        <w:rPr>
          <w:lang w:val="en-US"/>
        </w:rPr>
        <w:t>from the IP address</w:t>
      </w:r>
      <w:r>
        <w:rPr>
          <w:lang w:val="en-US"/>
        </w:rPr>
        <w:t xml:space="preserve"> inside the packet </w:t>
      </w:r>
      <w:r w:rsidR="002D7D52">
        <w:rPr>
          <w:lang w:val="en-US"/>
        </w:rPr>
        <w:t xml:space="preserve">which </w:t>
      </w:r>
      <w:r>
        <w:rPr>
          <w:lang w:val="en-US"/>
        </w:rPr>
        <w:t>the LMF receives from the TLS client over</w:t>
      </w:r>
      <w:r w:rsidR="002D7D52">
        <w:rPr>
          <w:lang w:val="en-US"/>
        </w:rPr>
        <w:t xml:space="preserve"> the</w:t>
      </w:r>
      <w:r>
        <w:rPr>
          <w:lang w:val="en-US"/>
        </w:rPr>
        <w:t xml:space="preserve"> user plane. Hence, the use of</w:t>
      </w:r>
      <w:r w:rsidR="002D7D52">
        <w:rPr>
          <w:lang w:val="en-US"/>
        </w:rPr>
        <w:t xml:space="preserve"> the</w:t>
      </w:r>
      <w:r>
        <w:rPr>
          <w:lang w:val="en-US"/>
        </w:rPr>
        <w:t xml:space="preserve"> IP address of the UE cannot be a solution.</w:t>
      </w:r>
    </w:p>
    <w:p w14:paraId="5CEB66D8" w14:textId="1C307E00" w:rsidR="009138A5" w:rsidRDefault="00F06EE5" w:rsidP="009138A5">
      <w:pPr>
        <w:pStyle w:val="B1"/>
        <w:ind w:left="0" w:firstLine="0"/>
        <w:rPr>
          <w:lang w:val="en-US"/>
        </w:rPr>
      </w:pPr>
      <w:r w:rsidRPr="00DC0C76">
        <w:rPr>
          <w:b/>
          <w:bCs/>
          <w:lang w:val="en-US"/>
        </w:rPr>
        <w:t>Observation 2)</w:t>
      </w:r>
      <w:r>
        <w:rPr>
          <w:lang w:val="en-US"/>
        </w:rPr>
        <w:t xml:space="preserve"> Using IP address of the UE cannot be used to identify the UE for the TLS connection in case of NAT deployment.</w:t>
      </w:r>
    </w:p>
    <w:p w14:paraId="41E5B4D0" w14:textId="61CCDE31" w:rsidR="00F06EE5" w:rsidRDefault="00243107" w:rsidP="00243107">
      <w:pPr>
        <w:pStyle w:val="Heading3"/>
        <w:rPr>
          <w:lang w:val="en-US"/>
        </w:rPr>
      </w:pPr>
      <w:r>
        <w:rPr>
          <w:lang w:val="en-US"/>
        </w:rPr>
        <w:t>2.3 Solution with GPSI</w:t>
      </w:r>
    </w:p>
    <w:p w14:paraId="4151398D" w14:textId="77777777" w:rsidR="002D7D52" w:rsidRDefault="002D7D52" w:rsidP="002D7D52">
      <w:pPr>
        <w:rPr>
          <w:lang w:val="en-US"/>
        </w:rPr>
      </w:pPr>
      <w:r>
        <w:rPr>
          <w:lang w:val="en-US"/>
        </w:rPr>
        <w:t>During the discussion in CT1#146, one of the proposals was using the GPSI of the UE to be included in a new message of LCS-UPP. If the UE provides the GPSI to the LMF via LCS-UPP, the LMF can identify the TLS client with the UE corresponding to the GPSI. However, using the GPSI has following issues:</w:t>
      </w:r>
    </w:p>
    <w:p w14:paraId="6419B228" w14:textId="77777777" w:rsidR="002D7D52" w:rsidRDefault="002D7D52" w:rsidP="002D7D52">
      <w:pPr>
        <w:rPr>
          <w:lang w:val="en-US"/>
        </w:rPr>
      </w:pPr>
      <w:r>
        <w:rPr>
          <w:lang w:val="en-US"/>
        </w:rPr>
        <w:t xml:space="preserve">- It is not guaranteed that the UE has stored its GPSI for LCS services. The GPSI is an external identifier of the UE to be used inside the core network and interaction between the core network and the external entity (e.g., AF). The GPSI is stored in the subscription data, it is not provided to the UE, and it is not specified in 3GPP that the UE uses the GPSI for any NAS signaling. It is also important to note that multiple GPSI(s) can be available in the UE’s subscription. Therefore, this solution requires that the UE </w:t>
      </w:r>
      <w:proofErr w:type="gramStart"/>
      <w:r>
        <w:rPr>
          <w:lang w:val="en-US"/>
        </w:rPr>
        <w:t>has to</w:t>
      </w:r>
      <w:proofErr w:type="gramEnd"/>
      <w:r>
        <w:rPr>
          <w:lang w:val="en-US"/>
        </w:rPr>
        <w:t xml:space="preserve"> be provisioned with the GPSI for LCS services. </w:t>
      </w:r>
    </w:p>
    <w:p w14:paraId="48D4A3DD" w14:textId="77777777" w:rsidR="002D7D52" w:rsidRDefault="002D7D52" w:rsidP="002D7D52">
      <w:pPr>
        <w:rPr>
          <w:lang w:val="en-US"/>
        </w:rPr>
      </w:pPr>
      <w:r>
        <w:rPr>
          <w:lang w:val="en-US"/>
        </w:rPr>
        <w:t xml:space="preserve">- Given the concept of external ID, the GPSI can be a public information (note that MSISDN is also a format of GPSI). An entity outside of the 5G network can use the GPSI to invoke the external exposure API provided by the NEF. If the solution relies on the GPSI to be provided from the UE to the LMF over the user plane, it has a security issue: a rogue UE can use another UE’s GPSI to send to the LMF. Therefore, the LMF shall be able to determine if the received GPSI from the TLS client is the correct GPSI for the UE. This requires the LMF to check with the 5G CN (e.g., </w:t>
      </w:r>
      <w:proofErr w:type="spellStart"/>
      <w:r>
        <w:rPr>
          <w:lang w:val="en-US"/>
        </w:rPr>
        <w:t>Nnef</w:t>
      </w:r>
      <w:proofErr w:type="spellEnd"/>
      <w:r>
        <w:rPr>
          <w:lang w:val="en-US"/>
        </w:rPr>
        <w:t xml:space="preserve"> UE ID API) which brings more impact overall to the procedures.</w:t>
      </w:r>
    </w:p>
    <w:p w14:paraId="25F57452" w14:textId="209F2E61" w:rsidR="00DC0C76" w:rsidRDefault="002D7D52" w:rsidP="002D7D52">
      <w:pPr>
        <w:rPr>
          <w:lang w:val="en-US"/>
        </w:rPr>
      </w:pPr>
      <w:r w:rsidRPr="00C56B60">
        <w:rPr>
          <w:b/>
          <w:bCs/>
          <w:lang w:val="en-US"/>
        </w:rPr>
        <w:t>Observation 3)</w:t>
      </w:r>
      <w:r>
        <w:rPr>
          <w:lang w:val="en-US"/>
        </w:rPr>
        <w:t xml:space="preserve"> Using the GPSI of the UE requires additional operation to provision the GPSI to the UE, and to determine if the GPSI received via LCS-UPP is the correct one for the UE.</w:t>
      </w:r>
    </w:p>
    <w:p w14:paraId="3099772B" w14:textId="5838B4A8" w:rsidR="00243107" w:rsidRPr="00243107" w:rsidRDefault="00243107" w:rsidP="00243107">
      <w:pPr>
        <w:pStyle w:val="Heading3"/>
        <w:rPr>
          <w:lang w:val="en-US"/>
        </w:rPr>
      </w:pPr>
      <w:r>
        <w:rPr>
          <w:lang w:val="en-US"/>
        </w:rPr>
        <w:t>2.4 Solution with new session ID</w:t>
      </w:r>
    </w:p>
    <w:p w14:paraId="3A36FDF0" w14:textId="0D3BE9D0" w:rsidR="00C56B60" w:rsidRDefault="00C56B60" w:rsidP="009138A5">
      <w:pPr>
        <w:pStyle w:val="B1"/>
        <w:ind w:left="0" w:firstLine="0"/>
        <w:rPr>
          <w:lang w:val="en-US"/>
        </w:rPr>
      </w:pPr>
      <w:r>
        <w:rPr>
          <w:lang w:val="en-US"/>
        </w:rPr>
        <w:t>In many applications, a common method for identifying a client or user is using a token</w:t>
      </w:r>
      <w:r w:rsidR="0046556E">
        <w:rPr>
          <w:lang w:val="en-US"/>
        </w:rPr>
        <w:t xml:space="preserve">. </w:t>
      </w:r>
      <w:r w:rsidR="0046556E" w:rsidRPr="0046556E">
        <w:rPr>
          <w:lang w:val="en-US"/>
        </w:rPr>
        <w:t>Through the utilization of a token that is assigned in one medium and verified in another, the client and server can effectively link these two mediums into a single context.</w:t>
      </w:r>
      <w:r w:rsidR="0046556E">
        <w:rPr>
          <w:lang w:val="en-US"/>
        </w:rPr>
        <w:t xml:space="preserve"> Here is the overall procedure:</w:t>
      </w:r>
    </w:p>
    <w:p w14:paraId="389C6B53" w14:textId="5940E40E" w:rsidR="00C83548" w:rsidRDefault="00C83548" w:rsidP="0046556E">
      <w:pPr>
        <w:pStyle w:val="B1"/>
        <w:numPr>
          <w:ilvl w:val="0"/>
          <w:numId w:val="10"/>
        </w:numPr>
        <w:rPr>
          <w:lang w:val="en-US"/>
        </w:rPr>
      </w:pPr>
      <w:r>
        <w:rPr>
          <w:lang w:val="en-US"/>
        </w:rPr>
        <w:t>The LMF assig</w:t>
      </w:r>
      <w:r w:rsidR="00C56B60">
        <w:rPr>
          <w:lang w:val="en-US"/>
        </w:rPr>
        <w:t>ns</w:t>
      </w:r>
      <w:r>
        <w:rPr>
          <w:lang w:val="en-US"/>
        </w:rPr>
        <w:t xml:space="preserve"> the LCS-UP session ID when it triggers UPP-CM: User plane connection establishment command message to the UE.</w:t>
      </w:r>
      <w:r w:rsidR="005A785D">
        <w:rPr>
          <w:lang w:val="en-US"/>
        </w:rPr>
        <w:t xml:space="preserve"> The LMF assigns </w:t>
      </w:r>
      <w:r w:rsidR="000F40F2">
        <w:rPr>
          <w:lang w:val="en-US"/>
        </w:rPr>
        <w:t xml:space="preserve">a </w:t>
      </w:r>
      <w:r w:rsidR="005A785D">
        <w:rPr>
          <w:lang w:val="en-US"/>
        </w:rPr>
        <w:t>unique LCS-UP session ID for the UPP-CM for the UE and provides the session ID together with the user plane connection information. The UE shall store the received LCS-UP session ID and use it for LCS-UPP procedure.</w:t>
      </w:r>
    </w:p>
    <w:p w14:paraId="66C81AF4" w14:textId="77777777" w:rsidR="0046556E" w:rsidRDefault="00772784" w:rsidP="0046556E">
      <w:pPr>
        <w:pStyle w:val="B1"/>
        <w:numPr>
          <w:ilvl w:val="0"/>
          <w:numId w:val="10"/>
        </w:numPr>
        <w:rPr>
          <w:lang w:val="en-US"/>
        </w:rPr>
      </w:pPr>
      <w:r>
        <w:rPr>
          <w:lang w:val="en-US"/>
        </w:rPr>
        <w:t xml:space="preserve">Once the UE receives the user plane connection information via UPP-CM command message, the UE initiates TLS connection establishment with the LMF. After the TLS connection establishment, the UE shall provide the LCS-UP session ID assigned by the LMF in UPP-CM command message. </w:t>
      </w:r>
    </w:p>
    <w:p w14:paraId="2EF1CC71" w14:textId="6D22B112" w:rsidR="00772784" w:rsidRDefault="00772784" w:rsidP="0046556E">
      <w:pPr>
        <w:pStyle w:val="B1"/>
        <w:numPr>
          <w:ilvl w:val="0"/>
          <w:numId w:val="10"/>
        </w:numPr>
        <w:rPr>
          <w:lang w:val="en-US"/>
        </w:rPr>
      </w:pPr>
      <w:r>
        <w:rPr>
          <w:lang w:val="en-US"/>
        </w:rPr>
        <w:t xml:space="preserve">The LMF checks the LCS-UP session ID </w:t>
      </w:r>
      <w:r w:rsidR="002D1CD6">
        <w:rPr>
          <w:lang w:val="en-US"/>
        </w:rPr>
        <w:t xml:space="preserve">and </w:t>
      </w:r>
      <w:r w:rsidR="00E71853">
        <w:rPr>
          <w:lang w:val="en-US"/>
        </w:rPr>
        <w:t xml:space="preserve">makes the association of the TLS connection with the UE for LCS-UP session management. The LMF </w:t>
      </w:r>
      <w:r w:rsidR="002D1CD6">
        <w:rPr>
          <w:lang w:val="en-US"/>
        </w:rPr>
        <w:t xml:space="preserve">sends </w:t>
      </w:r>
      <w:proofErr w:type="gramStart"/>
      <w:r w:rsidR="00D84BBF">
        <w:rPr>
          <w:lang w:val="en-US"/>
        </w:rPr>
        <w:t>an</w:t>
      </w:r>
      <w:proofErr w:type="gramEnd"/>
      <w:r w:rsidR="00D84BBF">
        <w:rPr>
          <w:lang w:val="en-US"/>
        </w:rPr>
        <w:t xml:space="preserve"> </w:t>
      </w:r>
      <w:r w:rsidR="001E7301">
        <w:rPr>
          <w:lang w:val="en-US"/>
        </w:rPr>
        <w:t>response</w:t>
      </w:r>
      <w:r w:rsidR="002D1CD6">
        <w:rPr>
          <w:lang w:val="en-US"/>
        </w:rPr>
        <w:t xml:space="preserve"> to the UE via </w:t>
      </w:r>
      <w:r w:rsidR="0046556E">
        <w:rPr>
          <w:lang w:val="en-US"/>
        </w:rPr>
        <w:t>an</w:t>
      </w:r>
      <w:r w:rsidR="00D84BBF">
        <w:rPr>
          <w:lang w:val="en-US"/>
        </w:rPr>
        <w:t xml:space="preserve"> </w:t>
      </w:r>
      <w:r w:rsidR="002D1CD6">
        <w:rPr>
          <w:lang w:val="en-US"/>
        </w:rPr>
        <w:t xml:space="preserve">LCS-UPP message. After the </w:t>
      </w:r>
      <w:r w:rsidR="001E7301">
        <w:rPr>
          <w:lang w:val="en-US"/>
        </w:rPr>
        <w:t>response</w:t>
      </w:r>
      <w:r w:rsidR="002D1CD6">
        <w:rPr>
          <w:lang w:val="en-US"/>
        </w:rPr>
        <w:t xml:space="preserve"> from the LMF for the LCS-UP session ID, the UE determines </w:t>
      </w:r>
      <w:r w:rsidR="00D84BBF">
        <w:rPr>
          <w:lang w:val="en-US"/>
        </w:rPr>
        <w:t xml:space="preserve">that </w:t>
      </w:r>
      <w:r w:rsidR="002D1CD6">
        <w:rPr>
          <w:lang w:val="en-US"/>
        </w:rPr>
        <w:t xml:space="preserve">the </w:t>
      </w:r>
      <w:r w:rsidR="001E7301">
        <w:rPr>
          <w:lang w:val="en-US"/>
        </w:rPr>
        <w:t>user plane connection and TLS session have</w:t>
      </w:r>
      <w:r w:rsidR="00D84BBF">
        <w:rPr>
          <w:lang w:val="en-US"/>
        </w:rPr>
        <w:t xml:space="preserve"> </w:t>
      </w:r>
      <w:r w:rsidR="002D1CD6">
        <w:rPr>
          <w:lang w:val="en-US"/>
        </w:rPr>
        <w:t>complete</w:t>
      </w:r>
      <w:r w:rsidR="00D84BBF">
        <w:rPr>
          <w:lang w:val="en-US"/>
        </w:rPr>
        <w:t>d</w:t>
      </w:r>
      <w:r w:rsidR="002D1CD6">
        <w:rPr>
          <w:lang w:val="en-US"/>
        </w:rPr>
        <w:t xml:space="preserve"> successfully and sends the UPP-CM</w:t>
      </w:r>
      <w:r w:rsidR="001E7301">
        <w:rPr>
          <w:lang w:val="en-US"/>
        </w:rPr>
        <w:t xml:space="preserve"> </w:t>
      </w:r>
      <w:r w:rsidR="00E34C99">
        <w:rPr>
          <w:lang w:val="en-US"/>
        </w:rPr>
        <w:t xml:space="preserve">binding </w:t>
      </w:r>
      <w:r w:rsidR="00405A6F">
        <w:rPr>
          <w:lang w:val="en-US"/>
        </w:rPr>
        <w:t>completion</w:t>
      </w:r>
      <w:r w:rsidR="002D1CD6">
        <w:rPr>
          <w:lang w:val="en-US"/>
        </w:rPr>
        <w:t xml:space="preserve"> message to the LMF.</w:t>
      </w:r>
    </w:p>
    <w:p w14:paraId="3BC9E0F6" w14:textId="214D26A3" w:rsidR="0046556E" w:rsidRDefault="0046556E" w:rsidP="00772784">
      <w:pPr>
        <w:rPr>
          <w:lang w:val="en-US"/>
        </w:rPr>
      </w:pPr>
      <w:r w:rsidRPr="00C56B60">
        <w:rPr>
          <w:b/>
          <w:bCs/>
          <w:lang w:val="en-US"/>
        </w:rPr>
        <w:t xml:space="preserve">Observation </w:t>
      </w:r>
      <w:r>
        <w:rPr>
          <w:b/>
          <w:bCs/>
          <w:lang w:val="en-US"/>
        </w:rPr>
        <w:t>4</w:t>
      </w:r>
      <w:r w:rsidRPr="00C56B60">
        <w:rPr>
          <w:b/>
          <w:bCs/>
          <w:lang w:val="en-US"/>
        </w:rPr>
        <w:t>)</w:t>
      </w:r>
      <w:r>
        <w:rPr>
          <w:lang w:val="en-US"/>
        </w:rPr>
        <w:t xml:space="preserve"> Introducing session ID to link UPP-CM and LCS-UPP is reliable and simpler </w:t>
      </w:r>
      <w:r w:rsidR="002D7D52">
        <w:rPr>
          <w:lang w:val="en-US"/>
        </w:rPr>
        <w:t xml:space="preserve">than other </w:t>
      </w:r>
      <w:r>
        <w:rPr>
          <w:lang w:val="en-US"/>
        </w:rPr>
        <w:t>solution</w:t>
      </w:r>
      <w:r w:rsidR="002D7D52">
        <w:rPr>
          <w:lang w:val="en-US"/>
        </w:rPr>
        <w:t>s.</w:t>
      </w:r>
    </w:p>
    <w:p w14:paraId="1B1A6C53" w14:textId="5011C371" w:rsidR="006A7DC2" w:rsidRDefault="006A7DC2" w:rsidP="00772784">
      <w:pPr>
        <w:rPr>
          <w:lang w:val="en-US"/>
        </w:rPr>
      </w:pPr>
      <w:r>
        <w:rPr>
          <w:lang w:val="en-US"/>
        </w:rPr>
        <w:t xml:space="preserve">There was some discussion on above step 3 </w:t>
      </w:r>
      <w:r w:rsidR="002D7D52">
        <w:rPr>
          <w:lang w:val="en-US"/>
        </w:rPr>
        <w:t xml:space="preserve">regarding </w:t>
      </w:r>
      <w:r>
        <w:rPr>
          <w:lang w:val="en-US"/>
        </w:rPr>
        <w:t xml:space="preserve">whether the UE shall send the UPP-CM complete message after the successful binding, or the UE can send UPP-CM complete message independently. Since UPP-CM is to acknowledge the LMF ID address provisioning and successful PDU session connectivity, it may not </w:t>
      </w:r>
      <w:r w:rsidR="00405A6F">
        <w:rPr>
          <w:lang w:val="en-US"/>
        </w:rPr>
        <w:t>necessarily</w:t>
      </w:r>
      <w:r>
        <w:rPr>
          <w:lang w:val="en-US"/>
        </w:rPr>
        <w:t xml:space="preserve"> be coupled </w:t>
      </w:r>
      <w:r w:rsidR="002D7D52">
        <w:rPr>
          <w:lang w:val="en-US"/>
        </w:rPr>
        <w:t>with</w:t>
      </w:r>
      <w:r w:rsidR="00405A6F">
        <w:rPr>
          <w:lang w:val="en-US"/>
        </w:rPr>
        <w:t xml:space="preserve"> the TLS connection binding</w:t>
      </w:r>
      <w:r>
        <w:rPr>
          <w:lang w:val="en-US"/>
        </w:rPr>
        <w:t xml:space="preserve">. </w:t>
      </w:r>
      <w:r w:rsidR="00405A6F">
        <w:rPr>
          <w:lang w:val="en-US"/>
        </w:rPr>
        <w:t>T</w:t>
      </w:r>
      <w:r>
        <w:rPr>
          <w:lang w:val="en-US"/>
        </w:rPr>
        <w:t>he acknowledge</w:t>
      </w:r>
      <w:r w:rsidR="002D7D52">
        <w:rPr>
          <w:lang w:val="en-US"/>
        </w:rPr>
        <w:t>ment</w:t>
      </w:r>
      <w:r>
        <w:rPr>
          <w:lang w:val="en-US"/>
        </w:rPr>
        <w:t xml:space="preserve"> for this binding </w:t>
      </w:r>
      <w:r w:rsidR="00FA3388">
        <w:rPr>
          <w:lang w:val="en-US"/>
        </w:rPr>
        <w:t>operation</w:t>
      </w:r>
      <w:r>
        <w:rPr>
          <w:lang w:val="en-US"/>
        </w:rPr>
        <w:t xml:space="preserve"> over control plane is </w:t>
      </w:r>
      <w:r>
        <w:rPr>
          <w:lang w:val="en-US"/>
        </w:rPr>
        <w:lastRenderedPageBreak/>
        <w:t xml:space="preserve">necessary to complete </w:t>
      </w:r>
      <w:r w:rsidR="00FA3388">
        <w:rPr>
          <w:lang w:val="en-US"/>
        </w:rPr>
        <w:t>to</w:t>
      </w:r>
      <w:r>
        <w:rPr>
          <w:lang w:val="en-US"/>
        </w:rPr>
        <w:t xml:space="preserve"> link the control plane </w:t>
      </w:r>
      <w:r w:rsidR="00FA3388">
        <w:rPr>
          <w:lang w:val="en-US"/>
        </w:rPr>
        <w:t>with</w:t>
      </w:r>
      <w:r>
        <w:rPr>
          <w:lang w:val="en-US"/>
        </w:rPr>
        <w:t xml:space="preserve"> the </w:t>
      </w:r>
      <w:r w:rsidR="00FA3388">
        <w:rPr>
          <w:lang w:val="en-US"/>
        </w:rPr>
        <w:t xml:space="preserve">secured </w:t>
      </w:r>
      <w:r>
        <w:rPr>
          <w:lang w:val="en-US"/>
        </w:rPr>
        <w:t>user plane</w:t>
      </w:r>
      <w:r w:rsidR="00FA3388">
        <w:rPr>
          <w:lang w:val="en-US"/>
        </w:rPr>
        <w:t xml:space="preserve"> connection</w:t>
      </w:r>
      <w:r>
        <w:rPr>
          <w:lang w:val="en-US"/>
        </w:rPr>
        <w:t xml:space="preserve">, </w:t>
      </w:r>
      <w:r w:rsidR="00405A6F">
        <w:rPr>
          <w:lang w:val="en-US"/>
        </w:rPr>
        <w:t xml:space="preserve">so it is proposed to add </w:t>
      </w:r>
      <w:r w:rsidR="002D7D52">
        <w:rPr>
          <w:lang w:val="en-US"/>
        </w:rPr>
        <w:t xml:space="preserve">a </w:t>
      </w:r>
      <w:r w:rsidR="00405A6F">
        <w:rPr>
          <w:lang w:val="en-US"/>
        </w:rPr>
        <w:t>new UPP-CM message to acknowledge the binding completion.</w:t>
      </w:r>
    </w:p>
    <w:p w14:paraId="0C183414" w14:textId="550568E7" w:rsidR="0046556E" w:rsidRDefault="0046556E" w:rsidP="0046556E">
      <w:pPr>
        <w:pStyle w:val="Heading2"/>
        <w:rPr>
          <w:lang w:val="en-US"/>
        </w:rPr>
      </w:pPr>
      <w:r>
        <w:rPr>
          <w:lang w:val="en-US"/>
        </w:rPr>
        <w:t xml:space="preserve">3 </w:t>
      </w:r>
      <w:r w:rsidR="007A782F">
        <w:rPr>
          <w:lang w:val="en-US"/>
        </w:rPr>
        <w:t>Proposal</w:t>
      </w:r>
    </w:p>
    <w:p w14:paraId="1792A08F" w14:textId="12A18091" w:rsidR="0046556E" w:rsidRPr="002F1249" w:rsidRDefault="0046556E" w:rsidP="0046556E">
      <w:pPr>
        <w:rPr>
          <w:lang w:val="en-US"/>
        </w:rPr>
      </w:pPr>
      <w:r>
        <w:rPr>
          <w:lang w:val="en-US"/>
        </w:rPr>
        <w:t>Based on the discussion in sections 2, the overall call flow of the proposed solution is shown below.</w:t>
      </w:r>
    </w:p>
    <w:p w14:paraId="6F2657C0" w14:textId="45BE72F3" w:rsidR="0046556E" w:rsidRDefault="002E78A2" w:rsidP="0046556E">
      <w:pPr>
        <w:pStyle w:val="B1"/>
        <w:ind w:left="0" w:firstLine="0"/>
        <w:jc w:val="center"/>
        <w:rPr>
          <w:lang w:val="en-US"/>
        </w:rPr>
      </w:pPr>
      <w:r>
        <w:rPr>
          <w:noProof/>
          <w:lang w:val="en-US"/>
        </w:rPr>
        <w:drawing>
          <wp:inline distT="0" distB="0" distL="0" distR="0" wp14:anchorId="27A0E0D4" wp14:editId="39494F27">
            <wp:extent cx="3214424" cy="2682813"/>
            <wp:effectExtent l="0" t="0" r="5080" b="3810"/>
            <wp:docPr id="10718659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20550" cy="2687926"/>
                    </a:xfrm>
                    <a:prstGeom prst="rect">
                      <a:avLst/>
                    </a:prstGeom>
                    <a:noFill/>
                  </pic:spPr>
                </pic:pic>
              </a:graphicData>
            </a:graphic>
          </wp:inline>
        </w:drawing>
      </w:r>
    </w:p>
    <w:p w14:paraId="2D015DBB" w14:textId="75E7882F" w:rsidR="0046556E" w:rsidRPr="007B6C0D" w:rsidRDefault="0046556E" w:rsidP="0046556E">
      <w:pPr>
        <w:pStyle w:val="TF"/>
        <w:rPr>
          <w:lang w:val="en-US"/>
        </w:rPr>
      </w:pPr>
      <w:r>
        <w:rPr>
          <w:lang w:val="en-US"/>
        </w:rPr>
        <w:t>Fig</w:t>
      </w:r>
      <w:r w:rsidR="006A7DC2">
        <w:rPr>
          <w:lang w:val="en-US"/>
        </w:rPr>
        <w:t xml:space="preserve"> 3-1</w:t>
      </w:r>
      <w:r>
        <w:rPr>
          <w:lang w:val="en-US"/>
        </w:rPr>
        <w:t>. Procedure for the proposed solution</w:t>
      </w:r>
    </w:p>
    <w:p w14:paraId="2875A7E0" w14:textId="5483A5BC" w:rsidR="0046556E" w:rsidRDefault="0046556E" w:rsidP="0046556E">
      <w:pPr>
        <w:rPr>
          <w:lang w:val="en-US"/>
        </w:rPr>
      </w:pPr>
      <w:r w:rsidRPr="006A7DC2">
        <w:rPr>
          <w:b/>
          <w:bCs/>
          <w:lang w:val="en-US"/>
        </w:rPr>
        <w:t>Proposal 1)</w:t>
      </w:r>
      <w:r>
        <w:rPr>
          <w:lang w:val="en-US"/>
        </w:rPr>
        <w:t xml:space="preserve"> The LMF assigns the LCS-UP session ID and include</w:t>
      </w:r>
      <w:r w:rsidR="002D7D52">
        <w:rPr>
          <w:lang w:val="en-US"/>
        </w:rPr>
        <w:t>s</w:t>
      </w:r>
      <w:r>
        <w:rPr>
          <w:lang w:val="en-US"/>
        </w:rPr>
        <w:t xml:space="preserve"> it in the UPP-CM User plane connection establishment command message to the UE.</w:t>
      </w:r>
    </w:p>
    <w:p w14:paraId="44B60727" w14:textId="5979F569" w:rsidR="0046556E" w:rsidRDefault="0046556E" w:rsidP="0046556E">
      <w:pPr>
        <w:rPr>
          <w:lang w:val="en-US"/>
        </w:rPr>
      </w:pPr>
      <w:r w:rsidRPr="006A7DC2">
        <w:rPr>
          <w:b/>
          <w:bCs/>
          <w:lang w:val="en-US"/>
        </w:rPr>
        <w:t>Proposal 2)</w:t>
      </w:r>
      <w:r>
        <w:rPr>
          <w:lang w:val="en-US"/>
        </w:rPr>
        <w:t xml:space="preserve"> To define a new LCS-UPP procedure to inform the LMF of the assigned LCS-UP session ID for the UE</w:t>
      </w:r>
      <w:r w:rsidR="002D7D52">
        <w:rPr>
          <w:lang w:val="en-US"/>
        </w:rPr>
        <w:t>.</w:t>
      </w:r>
    </w:p>
    <w:p w14:paraId="163D47A6" w14:textId="77777777" w:rsidR="0046556E" w:rsidRDefault="0046556E" w:rsidP="0046556E">
      <w:pPr>
        <w:rPr>
          <w:lang w:val="en-US"/>
        </w:rPr>
      </w:pPr>
      <w:r>
        <w:rPr>
          <w:lang w:val="en-US"/>
        </w:rPr>
        <w:t>In this proposal, it is called LCS-UP session binding request/</w:t>
      </w:r>
      <w:proofErr w:type="gramStart"/>
      <w:r>
        <w:rPr>
          <w:lang w:val="en-US"/>
        </w:rPr>
        <w:t>response</w:t>
      </w:r>
      <w:proofErr w:type="gramEnd"/>
      <w:r>
        <w:rPr>
          <w:lang w:val="en-US"/>
        </w:rPr>
        <w:t xml:space="preserve"> but the message name can be reworded.</w:t>
      </w:r>
    </w:p>
    <w:p w14:paraId="47F27509" w14:textId="28AADCC2" w:rsidR="0046556E" w:rsidRDefault="0046556E" w:rsidP="0046556E">
      <w:pPr>
        <w:rPr>
          <w:lang w:val="en-US"/>
        </w:rPr>
      </w:pPr>
      <w:r w:rsidRPr="006A7DC2">
        <w:rPr>
          <w:b/>
          <w:bCs/>
          <w:lang w:val="en-US"/>
        </w:rPr>
        <w:t>Proposal 3)</w:t>
      </w:r>
      <w:r>
        <w:rPr>
          <w:lang w:val="en-US"/>
        </w:rPr>
        <w:t xml:space="preserve"> The UE shall perform the LCS-UP session binding procedure after the TLS connection establishment, and the UE shall send the UPP-CM User plane connection </w:t>
      </w:r>
      <w:r w:rsidR="002E78A2">
        <w:rPr>
          <w:lang w:val="en-US"/>
        </w:rPr>
        <w:t xml:space="preserve">binding </w:t>
      </w:r>
      <w:r>
        <w:rPr>
          <w:lang w:val="en-US"/>
        </w:rPr>
        <w:t xml:space="preserve">complete message after the </w:t>
      </w:r>
      <w:r w:rsidR="001E7301">
        <w:rPr>
          <w:lang w:val="en-US"/>
        </w:rPr>
        <w:t>response</w:t>
      </w:r>
      <w:r>
        <w:rPr>
          <w:lang w:val="en-US"/>
        </w:rPr>
        <w:t xml:space="preserve"> of the LCS-UP session binding request. </w:t>
      </w:r>
    </w:p>
    <w:p w14:paraId="17333DA1" w14:textId="5EFC2067" w:rsidR="006A7DC2" w:rsidRDefault="007A782F" w:rsidP="007A782F">
      <w:pPr>
        <w:pStyle w:val="Heading2"/>
        <w:rPr>
          <w:lang w:val="en-US"/>
        </w:rPr>
      </w:pPr>
      <w:r>
        <w:rPr>
          <w:lang w:val="en-US"/>
        </w:rPr>
        <w:t>4. Potential security issue of the proposed solution</w:t>
      </w:r>
    </w:p>
    <w:p w14:paraId="639F08EF" w14:textId="3E0DA7F1" w:rsidR="002D1CD6" w:rsidRDefault="007A782F" w:rsidP="00772784">
      <w:pPr>
        <w:rPr>
          <w:lang w:val="en-US"/>
        </w:rPr>
      </w:pPr>
      <w:r>
        <w:rPr>
          <w:lang w:val="en-US"/>
        </w:rPr>
        <w:t xml:space="preserve">The LMF </w:t>
      </w:r>
      <w:r w:rsidR="00237946" w:rsidRPr="00237946">
        <w:rPr>
          <w:lang w:val="en-US"/>
        </w:rPr>
        <w:t>should prevent any overlap of LCS-UP session IDs across different UEs. However, a rogue UE could potentially generate a random value that coincidentally matches the LCS-UP session ID of another UE</w:t>
      </w:r>
      <w:r w:rsidR="00237946">
        <w:rPr>
          <w:lang w:val="en-US"/>
        </w:rPr>
        <w:t xml:space="preserve">, so that the rogue UE uses the matched value to associate its TLS connection with the LMF. </w:t>
      </w:r>
      <w:r w:rsidR="00237946" w:rsidRPr="00237946">
        <w:rPr>
          <w:lang w:val="en-US"/>
        </w:rPr>
        <w:t>There</w:t>
      </w:r>
      <w:r w:rsidR="00076F27">
        <w:rPr>
          <w:lang w:val="en-US"/>
        </w:rPr>
        <w:t xml:space="preserve"> i</w:t>
      </w:r>
      <w:r w:rsidR="00237946" w:rsidRPr="00237946">
        <w:rPr>
          <w:lang w:val="en-US"/>
        </w:rPr>
        <w:t>s also a possibility that attackers could intercept the contents of a UPP-CM message</w:t>
      </w:r>
      <w:r w:rsidR="00237946">
        <w:rPr>
          <w:lang w:val="en-US"/>
        </w:rPr>
        <w:t xml:space="preserve"> and extract the value of </w:t>
      </w:r>
      <w:r w:rsidR="00065D40">
        <w:rPr>
          <w:lang w:val="en-US"/>
        </w:rPr>
        <w:t xml:space="preserve">the </w:t>
      </w:r>
      <w:r w:rsidR="00237946">
        <w:rPr>
          <w:lang w:val="en-US"/>
        </w:rPr>
        <w:t>LCS-UP session ID</w:t>
      </w:r>
      <w:r w:rsidR="00F62048">
        <w:rPr>
          <w:lang w:val="en-US"/>
        </w:rPr>
        <w:t xml:space="preserve">, </w:t>
      </w:r>
      <w:proofErr w:type="gramStart"/>
      <w:r w:rsidR="00F62048">
        <w:rPr>
          <w:lang w:val="en-US"/>
        </w:rPr>
        <w:t>in particular if</w:t>
      </w:r>
      <w:proofErr w:type="gramEnd"/>
      <w:r w:rsidR="00F62048">
        <w:rPr>
          <w:lang w:val="en-US"/>
        </w:rPr>
        <w:t xml:space="preserve"> the </w:t>
      </w:r>
      <w:r w:rsidR="00237946" w:rsidRPr="00237946">
        <w:rPr>
          <w:lang w:val="en-US"/>
        </w:rPr>
        <w:t xml:space="preserve">NAS connection is </w:t>
      </w:r>
      <w:r w:rsidR="00927905">
        <w:rPr>
          <w:lang w:val="en-US"/>
        </w:rPr>
        <w:t>not confidentiality protected</w:t>
      </w:r>
      <w:r w:rsidR="00237946">
        <w:rPr>
          <w:lang w:val="en-US"/>
        </w:rPr>
        <w:t>.</w:t>
      </w:r>
    </w:p>
    <w:p w14:paraId="275C55AB" w14:textId="3AE60BF3" w:rsidR="00237946" w:rsidRDefault="00AE0F0C" w:rsidP="00772784">
      <w:pPr>
        <w:rPr>
          <w:lang w:val="en-US"/>
        </w:rPr>
      </w:pPr>
      <w:r w:rsidRPr="00AE0F0C">
        <w:rPr>
          <w:lang w:val="en-US"/>
        </w:rPr>
        <w:t xml:space="preserve">The situations mentioned earlier can be mitigated </w:t>
      </w:r>
      <w:r w:rsidR="00577DE7">
        <w:rPr>
          <w:lang w:val="en-US"/>
        </w:rPr>
        <w:t xml:space="preserve">but not fully prevented </w:t>
      </w:r>
      <w:r w:rsidRPr="00AE0F0C">
        <w:rPr>
          <w:lang w:val="en-US"/>
        </w:rPr>
        <w:t xml:space="preserve">with a few procedural measures. For instance, if the LMF detects a potential overlap of LCS-UP session IDs (such as when a TLS connection for a particular LCS-UP session ID is active and another message arrives from a different UE using the same LCS-UP session ID), the LMF </w:t>
      </w:r>
      <w:r w:rsidR="00BE36C1" w:rsidRPr="00AE0F0C">
        <w:rPr>
          <w:lang w:val="en-US"/>
        </w:rPr>
        <w:t>can</w:t>
      </w:r>
      <w:r w:rsidRPr="00AE0F0C">
        <w:rPr>
          <w:lang w:val="en-US"/>
        </w:rPr>
        <w:t xml:space="preserve"> </w:t>
      </w:r>
      <w:r w:rsidR="00BE36C1">
        <w:rPr>
          <w:lang w:val="en-US"/>
        </w:rPr>
        <w:t xml:space="preserve">reject the latter one. For </w:t>
      </w:r>
      <w:r w:rsidR="00C95D28">
        <w:rPr>
          <w:lang w:val="en-US"/>
        </w:rPr>
        <w:t>the</w:t>
      </w:r>
      <w:r w:rsidR="00BE36C1">
        <w:rPr>
          <w:lang w:val="en-US"/>
        </w:rPr>
        <w:t xml:space="preserve"> suspected risk of LCS-UP session ID collision, the LMF can </w:t>
      </w:r>
      <w:r w:rsidRPr="00AE0F0C">
        <w:rPr>
          <w:lang w:val="en-US"/>
        </w:rPr>
        <w:t xml:space="preserve">reassign the LCS-UP session ID </w:t>
      </w:r>
      <w:r w:rsidR="00BE36C1">
        <w:rPr>
          <w:lang w:val="en-US"/>
        </w:rPr>
        <w:t>at any time</w:t>
      </w:r>
      <w:r w:rsidRPr="00AE0F0C">
        <w:rPr>
          <w:lang w:val="en-US"/>
        </w:rPr>
        <w:t xml:space="preserve">. </w:t>
      </w:r>
      <w:r w:rsidR="00C95D28">
        <w:rPr>
          <w:lang w:val="en-US"/>
        </w:rPr>
        <w:t>In addition, a</w:t>
      </w:r>
      <w:r w:rsidRPr="00AE0F0C">
        <w:rPr>
          <w:lang w:val="en-US"/>
        </w:rPr>
        <w:t>s a method specific to the implementation, the LMF could initially store the UE’s IP address that corresponds to the LCS-UP session ID. This would allow the LMF to decide whether to reassign the session ID if it</w:t>
      </w:r>
      <w:r w:rsidR="00103970">
        <w:rPr>
          <w:lang w:val="en-US"/>
        </w:rPr>
        <w:t xml:space="preserve"> i</w:t>
      </w:r>
      <w:r w:rsidRPr="00AE0F0C">
        <w:rPr>
          <w:lang w:val="en-US"/>
        </w:rPr>
        <w:t xml:space="preserve">s being used by </w:t>
      </w:r>
      <w:r w:rsidR="00103970">
        <w:rPr>
          <w:lang w:val="en-US"/>
        </w:rPr>
        <w:t>a UE with</w:t>
      </w:r>
      <w:r w:rsidR="007B654F">
        <w:rPr>
          <w:lang w:val="en-US"/>
        </w:rPr>
        <w:t xml:space="preserve"> a</w:t>
      </w:r>
      <w:r w:rsidRPr="00AE0F0C">
        <w:rPr>
          <w:lang w:val="en-US"/>
        </w:rPr>
        <w:t xml:space="preserve"> different IP address.</w:t>
      </w:r>
      <w:r w:rsidR="00BE36C1">
        <w:rPr>
          <w:lang w:val="en-US"/>
        </w:rPr>
        <w:t xml:space="preserve"> </w:t>
      </w:r>
      <w:r w:rsidR="00C95D28">
        <w:rPr>
          <w:lang w:val="en-US"/>
        </w:rPr>
        <w:t xml:space="preserve">For </w:t>
      </w:r>
      <w:r w:rsidR="007B6C0D">
        <w:rPr>
          <w:lang w:val="en-US"/>
        </w:rPr>
        <w:t xml:space="preserve">the </w:t>
      </w:r>
      <w:r w:rsidR="00C95D28">
        <w:rPr>
          <w:lang w:val="en-US"/>
        </w:rPr>
        <w:t>UE side, t</w:t>
      </w:r>
      <w:r w:rsidR="00BE36C1">
        <w:rPr>
          <w:lang w:val="en-US"/>
        </w:rPr>
        <w:t xml:space="preserve">he UE sends the allocated LCS-UP session ID over LCS-UPP right after the TLS connection establishment, </w:t>
      </w:r>
      <w:r w:rsidR="00C95D28">
        <w:rPr>
          <w:lang w:val="en-US"/>
        </w:rPr>
        <w:t xml:space="preserve">so </w:t>
      </w:r>
      <w:r w:rsidR="00BE36C1">
        <w:rPr>
          <w:lang w:val="en-US"/>
        </w:rPr>
        <w:t>the time</w:t>
      </w:r>
      <w:r w:rsidR="00C95D28">
        <w:rPr>
          <w:lang w:val="en-US"/>
        </w:rPr>
        <w:t xml:space="preserve"> of possible </w:t>
      </w:r>
      <w:r w:rsidR="007B6C0D">
        <w:rPr>
          <w:lang w:val="en-US"/>
        </w:rPr>
        <w:t>snooping</w:t>
      </w:r>
      <w:r w:rsidR="00C95D28">
        <w:rPr>
          <w:lang w:val="en-US"/>
        </w:rPr>
        <w:t xml:space="preserve"> </w:t>
      </w:r>
      <w:r w:rsidR="007B6C0D">
        <w:rPr>
          <w:lang w:val="en-US"/>
        </w:rPr>
        <w:t>will be limited.</w:t>
      </w:r>
    </w:p>
    <w:p w14:paraId="1EBAB5CE" w14:textId="74CC68E6" w:rsidR="002D1CD6" w:rsidRDefault="00AE0F0C" w:rsidP="00772784">
      <w:pPr>
        <w:rPr>
          <w:lang w:val="en-US"/>
        </w:rPr>
      </w:pPr>
      <w:r>
        <w:rPr>
          <w:lang w:val="en-US"/>
        </w:rPr>
        <w:t>Hence, the following operation at the LMF and the UE</w:t>
      </w:r>
      <w:r w:rsidR="007B654F">
        <w:rPr>
          <w:lang w:val="en-US"/>
        </w:rPr>
        <w:t xml:space="preserve"> is proposed:</w:t>
      </w:r>
    </w:p>
    <w:p w14:paraId="1AD09EE1" w14:textId="683B51C8" w:rsidR="00AE0F0C" w:rsidRDefault="00AE0F0C" w:rsidP="00FD664F">
      <w:pPr>
        <w:pStyle w:val="ListParagraph"/>
        <w:numPr>
          <w:ilvl w:val="0"/>
          <w:numId w:val="7"/>
        </w:numPr>
        <w:rPr>
          <w:lang w:val="en-US"/>
        </w:rPr>
      </w:pPr>
      <w:r w:rsidRPr="00AE0F0C">
        <w:rPr>
          <w:lang w:val="en-US"/>
        </w:rPr>
        <w:t>The LMF can re-assign the L</w:t>
      </w:r>
      <w:r w:rsidR="007B654F">
        <w:rPr>
          <w:lang w:val="en-US"/>
        </w:rPr>
        <w:t>C</w:t>
      </w:r>
      <w:r w:rsidRPr="00AE0F0C">
        <w:rPr>
          <w:lang w:val="en-US"/>
        </w:rPr>
        <w:t xml:space="preserve">S-UP session ID at any time by sending </w:t>
      </w:r>
      <w:r w:rsidR="00033970">
        <w:rPr>
          <w:lang w:val="en-US"/>
        </w:rPr>
        <w:t xml:space="preserve">a </w:t>
      </w:r>
      <w:r w:rsidRPr="00AE0F0C">
        <w:rPr>
          <w:lang w:val="en-US"/>
        </w:rPr>
        <w:t xml:space="preserve">UPP-CM User plane connection establishment command message including the new LCS-UP session ID. </w:t>
      </w:r>
    </w:p>
    <w:p w14:paraId="251944E2" w14:textId="45CED27B" w:rsidR="00AE0F0C" w:rsidRPr="00AE0F0C" w:rsidRDefault="00AE0F0C" w:rsidP="00FD664F">
      <w:pPr>
        <w:pStyle w:val="ListParagraph"/>
        <w:numPr>
          <w:ilvl w:val="0"/>
          <w:numId w:val="7"/>
        </w:numPr>
        <w:rPr>
          <w:lang w:val="en-US"/>
        </w:rPr>
      </w:pPr>
      <w:r w:rsidRPr="00AE0F0C">
        <w:rPr>
          <w:lang w:val="en-US"/>
        </w:rPr>
        <w:lastRenderedPageBreak/>
        <w:t xml:space="preserve">The UE shall send </w:t>
      </w:r>
      <w:r>
        <w:rPr>
          <w:lang w:val="en-US"/>
        </w:rPr>
        <w:t xml:space="preserve">a </w:t>
      </w:r>
      <w:r w:rsidRPr="00AE0F0C">
        <w:rPr>
          <w:lang w:val="en-US"/>
        </w:rPr>
        <w:t>(</w:t>
      </w:r>
      <w:r w:rsidR="002F1249">
        <w:rPr>
          <w:lang w:val="en-US"/>
        </w:rPr>
        <w:t>new</w:t>
      </w:r>
      <w:r w:rsidRPr="00AE0F0C">
        <w:rPr>
          <w:lang w:val="en-US"/>
        </w:rPr>
        <w:t xml:space="preserve">) LCS-UPP message to provide </w:t>
      </w:r>
      <w:r w:rsidR="00033970">
        <w:rPr>
          <w:lang w:val="en-US"/>
        </w:rPr>
        <w:t xml:space="preserve">the </w:t>
      </w:r>
      <w:r w:rsidRPr="00AE0F0C">
        <w:rPr>
          <w:lang w:val="en-US"/>
        </w:rPr>
        <w:t>LCS-UP session ID received from the LMF (in the UPP-CM User plane connection establishment command) right after the TLS session establishment.</w:t>
      </w:r>
    </w:p>
    <w:p w14:paraId="4EA46755" w14:textId="52C2C7A7" w:rsidR="00772784" w:rsidRDefault="00AE0F0C" w:rsidP="00A90315">
      <w:pPr>
        <w:pStyle w:val="ListParagraph"/>
        <w:numPr>
          <w:ilvl w:val="0"/>
          <w:numId w:val="7"/>
        </w:numPr>
        <w:rPr>
          <w:lang w:val="en-US"/>
        </w:rPr>
      </w:pPr>
      <w:r w:rsidRPr="002F1249">
        <w:rPr>
          <w:lang w:val="en-US"/>
        </w:rPr>
        <w:t xml:space="preserve">The UE shall send </w:t>
      </w:r>
      <w:r w:rsidR="00033970">
        <w:rPr>
          <w:lang w:val="en-US"/>
        </w:rPr>
        <w:t xml:space="preserve">the </w:t>
      </w:r>
      <w:r w:rsidRPr="002F1249">
        <w:rPr>
          <w:lang w:val="en-US"/>
        </w:rPr>
        <w:t xml:space="preserve">UPP-CM User plane connection establishment complete message after the acknowledgement from the LMF for the </w:t>
      </w:r>
      <w:r w:rsidR="002F1249" w:rsidRPr="002F1249">
        <w:rPr>
          <w:lang w:val="en-US"/>
        </w:rPr>
        <w:t xml:space="preserve">LCS-UPP message providing </w:t>
      </w:r>
      <w:r w:rsidR="00C254F1">
        <w:rPr>
          <w:lang w:val="en-US"/>
        </w:rPr>
        <w:t xml:space="preserve">the </w:t>
      </w:r>
      <w:r w:rsidRPr="002F1249">
        <w:rPr>
          <w:lang w:val="en-US"/>
        </w:rPr>
        <w:t>LCS-UP session ID</w:t>
      </w:r>
      <w:r w:rsidR="002F1249">
        <w:rPr>
          <w:lang w:val="en-US"/>
        </w:rPr>
        <w:t>.</w:t>
      </w:r>
    </w:p>
    <w:p w14:paraId="48D703BF" w14:textId="546A69D5" w:rsidR="007A782F" w:rsidRDefault="007A782F" w:rsidP="007A782F">
      <w:pPr>
        <w:rPr>
          <w:lang w:val="en-US"/>
        </w:rPr>
      </w:pPr>
      <w:r w:rsidRPr="006A7DC2">
        <w:rPr>
          <w:b/>
          <w:bCs/>
          <w:lang w:val="en-US"/>
        </w:rPr>
        <w:t xml:space="preserve">Proposal 4) </w:t>
      </w:r>
      <w:r>
        <w:rPr>
          <w:lang w:val="en-US"/>
        </w:rPr>
        <w:t>The LCS-UP session ID can stay longer than the TLS connection. In other words, the LCS-UP session ID can be reused in subsequent TLS connections between the UE and the LMF unless the LMF re-assigns a new value. The LMF can trigger UPP-CM User plane connection establishment command message at any time to reassign a</w:t>
      </w:r>
      <w:r w:rsidR="002D7D52">
        <w:rPr>
          <w:lang w:val="en-US"/>
        </w:rPr>
        <w:t>n</w:t>
      </w:r>
      <w:r>
        <w:rPr>
          <w:lang w:val="en-US"/>
        </w:rPr>
        <w:t xml:space="preserve"> LCS-UP session ID to the UE, in which case the UE shall use the new LCS-UP </w:t>
      </w:r>
      <w:r w:rsidR="002D7D52">
        <w:rPr>
          <w:lang w:val="en-US"/>
        </w:rPr>
        <w:t xml:space="preserve">session </w:t>
      </w:r>
      <w:r>
        <w:rPr>
          <w:lang w:val="en-US"/>
        </w:rPr>
        <w:t>ID for subsequent TLS connections.</w:t>
      </w:r>
    </w:p>
    <w:p w14:paraId="55E80783" w14:textId="55CDFB3E" w:rsidR="007A782F" w:rsidRPr="00BE6642" w:rsidRDefault="007A782F" w:rsidP="007A782F">
      <w:pPr>
        <w:rPr>
          <w:b/>
          <w:bCs/>
          <w:lang w:val="en-US"/>
        </w:rPr>
      </w:pPr>
      <w:r w:rsidRPr="007A782F">
        <w:rPr>
          <w:b/>
          <w:bCs/>
          <w:lang w:val="en-US"/>
        </w:rPr>
        <w:t xml:space="preserve">Proposal 5) </w:t>
      </w:r>
      <w:r w:rsidRPr="007A782F">
        <w:rPr>
          <w:lang w:val="en-US"/>
        </w:rPr>
        <w:t xml:space="preserve">Discuss the security of these procedures with SA3. Draft LS to SA3 is submitted in </w:t>
      </w:r>
      <w:r w:rsidRPr="00BE6642">
        <w:rPr>
          <w:b/>
          <w:bCs/>
          <w:lang w:val="en-US"/>
        </w:rPr>
        <w:t>C1-</w:t>
      </w:r>
      <w:r w:rsidR="00BE6642" w:rsidRPr="00BE6642">
        <w:rPr>
          <w:b/>
          <w:bCs/>
          <w:lang w:val="en-US"/>
        </w:rPr>
        <w:t>240942</w:t>
      </w:r>
    </w:p>
    <w:p w14:paraId="0EE31C18" w14:textId="36F7A7AA" w:rsidR="000738F1" w:rsidRPr="006B5418" w:rsidRDefault="000738F1" w:rsidP="000738F1">
      <w:pPr>
        <w:pStyle w:val="CRCoverPage"/>
        <w:rPr>
          <w:b/>
          <w:lang w:val="en-US"/>
        </w:rPr>
      </w:pPr>
      <w:r w:rsidRPr="006B5418">
        <w:rPr>
          <w:b/>
          <w:lang w:val="en-US"/>
        </w:rPr>
        <w:t>3. Conclusions</w:t>
      </w:r>
    </w:p>
    <w:p w14:paraId="39B96CE2" w14:textId="5635AAF8" w:rsidR="000738F1" w:rsidRPr="006B5418" w:rsidRDefault="000738F1" w:rsidP="000738F1">
      <w:pPr>
        <w:rPr>
          <w:lang w:val="en-US"/>
        </w:rPr>
      </w:pPr>
      <w:r>
        <w:rPr>
          <w:lang w:val="en-US"/>
        </w:rPr>
        <w:t xml:space="preserve">It is proposed to </w:t>
      </w:r>
      <w:r w:rsidR="007B6C0D">
        <w:rPr>
          <w:lang w:val="en-US"/>
        </w:rPr>
        <w:t xml:space="preserve">specify </w:t>
      </w:r>
      <w:r w:rsidR="002D7D52">
        <w:rPr>
          <w:lang w:val="en-US"/>
        </w:rPr>
        <w:t xml:space="preserve">the </w:t>
      </w:r>
      <w:r w:rsidR="007B6C0D">
        <w:rPr>
          <w:lang w:val="en-US"/>
        </w:rPr>
        <w:t>above proposal</w:t>
      </w:r>
      <w:r w:rsidR="00AF2095">
        <w:rPr>
          <w:lang w:val="en-US"/>
        </w:rPr>
        <w:t>s</w:t>
      </w:r>
      <w:r w:rsidR="007B6C0D">
        <w:rPr>
          <w:lang w:val="en-US"/>
        </w:rPr>
        <w:t xml:space="preserve"> into 3GPP TS 24.572 v</w:t>
      </w:r>
      <w:r w:rsidR="00CE466C">
        <w:rPr>
          <w:lang w:val="en-US"/>
        </w:rPr>
        <w:t>1</w:t>
      </w:r>
      <w:r w:rsidR="007B6C0D">
        <w:rPr>
          <w:lang w:val="en-US"/>
        </w:rPr>
        <w:t>.</w:t>
      </w:r>
      <w:r w:rsidR="007A782F">
        <w:rPr>
          <w:lang w:val="en-US"/>
        </w:rPr>
        <w:t>1</w:t>
      </w:r>
      <w:r w:rsidR="007B6C0D">
        <w:rPr>
          <w:lang w:val="en-US"/>
        </w:rPr>
        <w:t xml:space="preserve">.0. Please see </w:t>
      </w:r>
      <w:r w:rsidR="007B6C0D" w:rsidRPr="00A876F1">
        <w:rPr>
          <w:b/>
          <w:bCs/>
          <w:lang w:val="en-US"/>
        </w:rPr>
        <w:t>C1-</w:t>
      </w:r>
      <w:r w:rsidR="003861F6" w:rsidRPr="00A876F1">
        <w:rPr>
          <w:b/>
          <w:bCs/>
          <w:lang w:val="en-US"/>
        </w:rPr>
        <w:t>240940</w:t>
      </w:r>
      <w:r w:rsidR="003861F6">
        <w:rPr>
          <w:lang w:val="en-US"/>
        </w:rPr>
        <w:t xml:space="preserve"> </w:t>
      </w:r>
      <w:proofErr w:type="spellStart"/>
      <w:r w:rsidR="007B6C0D">
        <w:rPr>
          <w:lang w:val="en-US"/>
        </w:rPr>
        <w:t>pCR</w:t>
      </w:r>
      <w:proofErr w:type="spellEnd"/>
      <w:r w:rsidR="007B6C0D">
        <w:rPr>
          <w:lang w:val="en-US"/>
        </w:rPr>
        <w:t xml:space="preserve"> against TS 24.572.</w:t>
      </w:r>
    </w:p>
    <w:bookmarkEnd w:id="3"/>
    <w:sectPr w:rsidR="000738F1"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66A8C" w14:textId="77777777" w:rsidR="00B23386" w:rsidRDefault="00B23386">
      <w:r>
        <w:separator/>
      </w:r>
    </w:p>
  </w:endnote>
  <w:endnote w:type="continuationSeparator" w:id="0">
    <w:p w14:paraId="25B6EF53" w14:textId="77777777" w:rsidR="00B23386" w:rsidRDefault="00B2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A7C78" w14:textId="77777777" w:rsidR="00B23386" w:rsidRDefault="00B23386">
      <w:r>
        <w:separator/>
      </w:r>
    </w:p>
  </w:footnote>
  <w:footnote w:type="continuationSeparator" w:id="0">
    <w:p w14:paraId="6D097CB1" w14:textId="77777777" w:rsidR="00B23386" w:rsidRDefault="00B23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E4279A"/>
    <w:multiLevelType w:val="hybridMultilevel"/>
    <w:tmpl w:val="3A564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541633"/>
    <w:multiLevelType w:val="hybridMultilevel"/>
    <w:tmpl w:val="178CD2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D5374C"/>
    <w:multiLevelType w:val="hybridMultilevel"/>
    <w:tmpl w:val="1B6C4B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BE6956"/>
    <w:multiLevelType w:val="hybridMultilevel"/>
    <w:tmpl w:val="B3AA0BA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708C0794"/>
    <w:multiLevelType w:val="hybridMultilevel"/>
    <w:tmpl w:val="C220E19E"/>
    <w:lvl w:ilvl="0" w:tplc="37DC6E4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8377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2881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911895">
    <w:abstractNumId w:val="1"/>
  </w:num>
  <w:num w:numId="4" w16cid:durableId="293222791">
    <w:abstractNumId w:val="6"/>
  </w:num>
  <w:num w:numId="5" w16cid:durableId="1582983121">
    <w:abstractNumId w:val="5"/>
  </w:num>
  <w:num w:numId="6" w16cid:durableId="2017420298">
    <w:abstractNumId w:val="2"/>
  </w:num>
  <w:num w:numId="7" w16cid:durableId="346567035">
    <w:abstractNumId w:val="3"/>
  </w:num>
  <w:num w:numId="8" w16cid:durableId="1484666003">
    <w:abstractNumId w:val="8"/>
  </w:num>
  <w:num w:numId="9" w16cid:durableId="2016690335">
    <w:abstractNumId w:val="4"/>
  </w:num>
  <w:num w:numId="10" w16cid:durableId="16234595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55"/>
    <w:rsid w:val="0000608D"/>
    <w:rsid w:val="00024CDC"/>
    <w:rsid w:val="000269D7"/>
    <w:rsid w:val="00033397"/>
    <w:rsid w:val="00033970"/>
    <w:rsid w:val="00035DBD"/>
    <w:rsid w:val="00037118"/>
    <w:rsid w:val="00040095"/>
    <w:rsid w:val="00040588"/>
    <w:rsid w:val="00043817"/>
    <w:rsid w:val="00046E34"/>
    <w:rsid w:val="00051834"/>
    <w:rsid w:val="00054A22"/>
    <w:rsid w:val="00062023"/>
    <w:rsid w:val="000655A6"/>
    <w:rsid w:val="00065D40"/>
    <w:rsid w:val="00070944"/>
    <w:rsid w:val="00072013"/>
    <w:rsid w:val="000738F1"/>
    <w:rsid w:val="000746FE"/>
    <w:rsid w:val="00074B8E"/>
    <w:rsid w:val="00074B9D"/>
    <w:rsid w:val="00076F27"/>
    <w:rsid w:val="00080512"/>
    <w:rsid w:val="00080DE6"/>
    <w:rsid w:val="000864E7"/>
    <w:rsid w:val="00086D3A"/>
    <w:rsid w:val="00091761"/>
    <w:rsid w:val="00093F69"/>
    <w:rsid w:val="000A7091"/>
    <w:rsid w:val="000A7AFD"/>
    <w:rsid w:val="000B5D9E"/>
    <w:rsid w:val="000C47C3"/>
    <w:rsid w:val="000D333B"/>
    <w:rsid w:val="000D43CE"/>
    <w:rsid w:val="000D58AB"/>
    <w:rsid w:val="000D678B"/>
    <w:rsid w:val="000E2821"/>
    <w:rsid w:val="000E7E5C"/>
    <w:rsid w:val="000F40F2"/>
    <w:rsid w:val="00102053"/>
    <w:rsid w:val="00103970"/>
    <w:rsid w:val="0010619B"/>
    <w:rsid w:val="001138CE"/>
    <w:rsid w:val="00124210"/>
    <w:rsid w:val="00133525"/>
    <w:rsid w:val="001416B9"/>
    <w:rsid w:val="00143EBC"/>
    <w:rsid w:val="00146AD3"/>
    <w:rsid w:val="00164B95"/>
    <w:rsid w:val="00166B6B"/>
    <w:rsid w:val="001950D9"/>
    <w:rsid w:val="001A4C42"/>
    <w:rsid w:val="001A7420"/>
    <w:rsid w:val="001B2CC6"/>
    <w:rsid w:val="001B5343"/>
    <w:rsid w:val="001B5C05"/>
    <w:rsid w:val="001B6637"/>
    <w:rsid w:val="001C054A"/>
    <w:rsid w:val="001C191B"/>
    <w:rsid w:val="001C21C3"/>
    <w:rsid w:val="001C30CA"/>
    <w:rsid w:val="001D02C2"/>
    <w:rsid w:val="001E7301"/>
    <w:rsid w:val="001F0C1D"/>
    <w:rsid w:val="001F1132"/>
    <w:rsid w:val="001F168B"/>
    <w:rsid w:val="001F25B6"/>
    <w:rsid w:val="001F549B"/>
    <w:rsid w:val="002211C5"/>
    <w:rsid w:val="00221940"/>
    <w:rsid w:val="00221946"/>
    <w:rsid w:val="002347A2"/>
    <w:rsid w:val="00237946"/>
    <w:rsid w:val="00243107"/>
    <w:rsid w:val="002470EF"/>
    <w:rsid w:val="002473DC"/>
    <w:rsid w:val="00257D92"/>
    <w:rsid w:val="002675F0"/>
    <w:rsid w:val="00267A65"/>
    <w:rsid w:val="00271E9A"/>
    <w:rsid w:val="002760EE"/>
    <w:rsid w:val="002830BC"/>
    <w:rsid w:val="00285098"/>
    <w:rsid w:val="002A283E"/>
    <w:rsid w:val="002A3C9E"/>
    <w:rsid w:val="002B0538"/>
    <w:rsid w:val="002B4FAD"/>
    <w:rsid w:val="002B6339"/>
    <w:rsid w:val="002D0509"/>
    <w:rsid w:val="002D1CD6"/>
    <w:rsid w:val="002D60F2"/>
    <w:rsid w:val="002D7D52"/>
    <w:rsid w:val="002E00EE"/>
    <w:rsid w:val="002E0D83"/>
    <w:rsid w:val="002E29A5"/>
    <w:rsid w:val="002E78A2"/>
    <w:rsid w:val="002F1249"/>
    <w:rsid w:val="002F1CE7"/>
    <w:rsid w:val="002F1D70"/>
    <w:rsid w:val="003118B8"/>
    <w:rsid w:val="003167C0"/>
    <w:rsid w:val="003172DC"/>
    <w:rsid w:val="00323787"/>
    <w:rsid w:val="00342CDE"/>
    <w:rsid w:val="00347623"/>
    <w:rsid w:val="00350CBE"/>
    <w:rsid w:val="0035462D"/>
    <w:rsid w:val="00356555"/>
    <w:rsid w:val="00360B9D"/>
    <w:rsid w:val="00373053"/>
    <w:rsid w:val="003758C7"/>
    <w:rsid w:val="003765B8"/>
    <w:rsid w:val="003861F6"/>
    <w:rsid w:val="00396217"/>
    <w:rsid w:val="003A6A07"/>
    <w:rsid w:val="003A759F"/>
    <w:rsid w:val="003A7763"/>
    <w:rsid w:val="003C0922"/>
    <w:rsid w:val="003C3971"/>
    <w:rsid w:val="003C5E03"/>
    <w:rsid w:val="003D3719"/>
    <w:rsid w:val="003E351F"/>
    <w:rsid w:val="003E5095"/>
    <w:rsid w:val="003F6E4D"/>
    <w:rsid w:val="003F724B"/>
    <w:rsid w:val="00405A6F"/>
    <w:rsid w:val="00406F20"/>
    <w:rsid w:val="004071F4"/>
    <w:rsid w:val="00415B3A"/>
    <w:rsid w:val="004208E2"/>
    <w:rsid w:val="00423334"/>
    <w:rsid w:val="00426723"/>
    <w:rsid w:val="004345EC"/>
    <w:rsid w:val="00436654"/>
    <w:rsid w:val="004432FD"/>
    <w:rsid w:val="00457A4C"/>
    <w:rsid w:val="00460844"/>
    <w:rsid w:val="00463C19"/>
    <w:rsid w:val="00465515"/>
    <w:rsid w:val="0046556E"/>
    <w:rsid w:val="00466509"/>
    <w:rsid w:val="00481859"/>
    <w:rsid w:val="00494C34"/>
    <w:rsid w:val="0049751D"/>
    <w:rsid w:val="004C30AC"/>
    <w:rsid w:val="004C43DA"/>
    <w:rsid w:val="004D0504"/>
    <w:rsid w:val="004D3578"/>
    <w:rsid w:val="004D3DF0"/>
    <w:rsid w:val="004D4361"/>
    <w:rsid w:val="004E16F4"/>
    <w:rsid w:val="004E213A"/>
    <w:rsid w:val="004E2905"/>
    <w:rsid w:val="004E2C8E"/>
    <w:rsid w:val="004E5949"/>
    <w:rsid w:val="004F0988"/>
    <w:rsid w:val="004F3340"/>
    <w:rsid w:val="004F58F6"/>
    <w:rsid w:val="004F7B7D"/>
    <w:rsid w:val="004F7C58"/>
    <w:rsid w:val="005232CA"/>
    <w:rsid w:val="00523503"/>
    <w:rsid w:val="00523E87"/>
    <w:rsid w:val="00527A61"/>
    <w:rsid w:val="00531759"/>
    <w:rsid w:val="0053388B"/>
    <w:rsid w:val="00535773"/>
    <w:rsid w:val="00540E0D"/>
    <w:rsid w:val="00543E6C"/>
    <w:rsid w:val="00546E22"/>
    <w:rsid w:val="00550122"/>
    <w:rsid w:val="00551F33"/>
    <w:rsid w:val="00555F8D"/>
    <w:rsid w:val="0056096F"/>
    <w:rsid w:val="005647EA"/>
    <w:rsid w:val="00565087"/>
    <w:rsid w:val="00567A0B"/>
    <w:rsid w:val="00570A63"/>
    <w:rsid w:val="00577DE7"/>
    <w:rsid w:val="00582995"/>
    <w:rsid w:val="00582D65"/>
    <w:rsid w:val="00587840"/>
    <w:rsid w:val="00596477"/>
    <w:rsid w:val="00597B11"/>
    <w:rsid w:val="005A785D"/>
    <w:rsid w:val="005B567A"/>
    <w:rsid w:val="005B5B62"/>
    <w:rsid w:val="005C01EF"/>
    <w:rsid w:val="005D1466"/>
    <w:rsid w:val="005D2E01"/>
    <w:rsid w:val="005D7526"/>
    <w:rsid w:val="005E1C8A"/>
    <w:rsid w:val="005E39EE"/>
    <w:rsid w:val="005E4BB2"/>
    <w:rsid w:val="005F4528"/>
    <w:rsid w:val="005F74CC"/>
    <w:rsid w:val="005F788A"/>
    <w:rsid w:val="00602AEA"/>
    <w:rsid w:val="00614FDF"/>
    <w:rsid w:val="00624851"/>
    <w:rsid w:val="006337F1"/>
    <w:rsid w:val="0063543D"/>
    <w:rsid w:val="00637CE6"/>
    <w:rsid w:val="00647114"/>
    <w:rsid w:val="00666112"/>
    <w:rsid w:val="00673090"/>
    <w:rsid w:val="0068054C"/>
    <w:rsid w:val="006807EC"/>
    <w:rsid w:val="006852B3"/>
    <w:rsid w:val="006900F9"/>
    <w:rsid w:val="0069019A"/>
    <w:rsid w:val="006912E9"/>
    <w:rsid w:val="006929FF"/>
    <w:rsid w:val="006A323F"/>
    <w:rsid w:val="006A7CD4"/>
    <w:rsid w:val="006A7DC2"/>
    <w:rsid w:val="006B30D0"/>
    <w:rsid w:val="006C3D95"/>
    <w:rsid w:val="006E5C86"/>
    <w:rsid w:val="00701116"/>
    <w:rsid w:val="00702AEF"/>
    <w:rsid w:val="00703E94"/>
    <w:rsid w:val="0071174C"/>
    <w:rsid w:val="00713C44"/>
    <w:rsid w:val="00722E1D"/>
    <w:rsid w:val="00724252"/>
    <w:rsid w:val="00725572"/>
    <w:rsid w:val="00734A5B"/>
    <w:rsid w:val="00737261"/>
    <w:rsid w:val="0074026F"/>
    <w:rsid w:val="007429F6"/>
    <w:rsid w:val="00744E76"/>
    <w:rsid w:val="00754959"/>
    <w:rsid w:val="00765EA3"/>
    <w:rsid w:val="00772784"/>
    <w:rsid w:val="00774DA4"/>
    <w:rsid w:val="007772C1"/>
    <w:rsid w:val="0078087F"/>
    <w:rsid w:val="00781F0F"/>
    <w:rsid w:val="007878A0"/>
    <w:rsid w:val="00794E49"/>
    <w:rsid w:val="007957C0"/>
    <w:rsid w:val="007A782F"/>
    <w:rsid w:val="007A7E7F"/>
    <w:rsid w:val="007B600E"/>
    <w:rsid w:val="007B654F"/>
    <w:rsid w:val="007B6C0D"/>
    <w:rsid w:val="007C38BA"/>
    <w:rsid w:val="007C763E"/>
    <w:rsid w:val="007C7BE8"/>
    <w:rsid w:val="007D0662"/>
    <w:rsid w:val="007D2C27"/>
    <w:rsid w:val="007F0F4A"/>
    <w:rsid w:val="008002EF"/>
    <w:rsid w:val="008028A4"/>
    <w:rsid w:val="008229A3"/>
    <w:rsid w:val="00822F3B"/>
    <w:rsid w:val="00830747"/>
    <w:rsid w:val="00831403"/>
    <w:rsid w:val="008351F0"/>
    <w:rsid w:val="008368CA"/>
    <w:rsid w:val="00860663"/>
    <w:rsid w:val="00871B8C"/>
    <w:rsid w:val="00875B99"/>
    <w:rsid w:val="008768CA"/>
    <w:rsid w:val="008814AE"/>
    <w:rsid w:val="00882DD0"/>
    <w:rsid w:val="008877F3"/>
    <w:rsid w:val="008A4083"/>
    <w:rsid w:val="008B394F"/>
    <w:rsid w:val="008C2841"/>
    <w:rsid w:val="008C384C"/>
    <w:rsid w:val="008C573C"/>
    <w:rsid w:val="008D49A3"/>
    <w:rsid w:val="008E2D68"/>
    <w:rsid w:val="008E4918"/>
    <w:rsid w:val="008E6756"/>
    <w:rsid w:val="008F24A1"/>
    <w:rsid w:val="008F4232"/>
    <w:rsid w:val="008F4FCF"/>
    <w:rsid w:val="0090271F"/>
    <w:rsid w:val="00902E23"/>
    <w:rsid w:val="00907CBE"/>
    <w:rsid w:val="009114D7"/>
    <w:rsid w:val="0091348E"/>
    <w:rsid w:val="009138A5"/>
    <w:rsid w:val="009172A0"/>
    <w:rsid w:val="00917CCB"/>
    <w:rsid w:val="009267DE"/>
    <w:rsid w:val="00927905"/>
    <w:rsid w:val="00933FB0"/>
    <w:rsid w:val="00935B73"/>
    <w:rsid w:val="009409B8"/>
    <w:rsid w:val="00941A47"/>
    <w:rsid w:val="00942EC2"/>
    <w:rsid w:val="0095297D"/>
    <w:rsid w:val="00981156"/>
    <w:rsid w:val="009872AF"/>
    <w:rsid w:val="00993C28"/>
    <w:rsid w:val="00995C71"/>
    <w:rsid w:val="009A1616"/>
    <w:rsid w:val="009A6BBC"/>
    <w:rsid w:val="009B1F39"/>
    <w:rsid w:val="009C1090"/>
    <w:rsid w:val="009C2D0F"/>
    <w:rsid w:val="009C5CB7"/>
    <w:rsid w:val="009C7D48"/>
    <w:rsid w:val="009D1A53"/>
    <w:rsid w:val="009E5009"/>
    <w:rsid w:val="009F37B7"/>
    <w:rsid w:val="00A01846"/>
    <w:rsid w:val="00A04066"/>
    <w:rsid w:val="00A044B2"/>
    <w:rsid w:val="00A10F02"/>
    <w:rsid w:val="00A164B4"/>
    <w:rsid w:val="00A26956"/>
    <w:rsid w:val="00A27486"/>
    <w:rsid w:val="00A356E7"/>
    <w:rsid w:val="00A42E90"/>
    <w:rsid w:val="00A53724"/>
    <w:rsid w:val="00A56066"/>
    <w:rsid w:val="00A56423"/>
    <w:rsid w:val="00A62E69"/>
    <w:rsid w:val="00A63341"/>
    <w:rsid w:val="00A65890"/>
    <w:rsid w:val="00A7178E"/>
    <w:rsid w:val="00A71D6D"/>
    <w:rsid w:val="00A73129"/>
    <w:rsid w:val="00A778CA"/>
    <w:rsid w:val="00A82346"/>
    <w:rsid w:val="00A823D9"/>
    <w:rsid w:val="00A8335C"/>
    <w:rsid w:val="00A876F1"/>
    <w:rsid w:val="00A90BA4"/>
    <w:rsid w:val="00A92BA1"/>
    <w:rsid w:val="00A93A26"/>
    <w:rsid w:val="00A93EF0"/>
    <w:rsid w:val="00A95A32"/>
    <w:rsid w:val="00A96590"/>
    <w:rsid w:val="00AA09C6"/>
    <w:rsid w:val="00AB10A5"/>
    <w:rsid w:val="00AB4A5D"/>
    <w:rsid w:val="00AC3C3A"/>
    <w:rsid w:val="00AC6BC6"/>
    <w:rsid w:val="00AC72C4"/>
    <w:rsid w:val="00AE0F0C"/>
    <w:rsid w:val="00AE65E2"/>
    <w:rsid w:val="00AF1460"/>
    <w:rsid w:val="00AF2095"/>
    <w:rsid w:val="00AF4530"/>
    <w:rsid w:val="00B02E06"/>
    <w:rsid w:val="00B043D3"/>
    <w:rsid w:val="00B15449"/>
    <w:rsid w:val="00B23386"/>
    <w:rsid w:val="00B26F4D"/>
    <w:rsid w:val="00B27A42"/>
    <w:rsid w:val="00B30C4C"/>
    <w:rsid w:val="00B37AC5"/>
    <w:rsid w:val="00B51935"/>
    <w:rsid w:val="00B56F29"/>
    <w:rsid w:val="00B61D39"/>
    <w:rsid w:val="00B62E96"/>
    <w:rsid w:val="00B64D06"/>
    <w:rsid w:val="00B66B1F"/>
    <w:rsid w:val="00B670AE"/>
    <w:rsid w:val="00B724A5"/>
    <w:rsid w:val="00B724F1"/>
    <w:rsid w:val="00B75C33"/>
    <w:rsid w:val="00B85B0A"/>
    <w:rsid w:val="00B9158B"/>
    <w:rsid w:val="00B93086"/>
    <w:rsid w:val="00B93F4F"/>
    <w:rsid w:val="00BA19ED"/>
    <w:rsid w:val="00BA49E1"/>
    <w:rsid w:val="00BA4B8D"/>
    <w:rsid w:val="00BA4E6E"/>
    <w:rsid w:val="00BC0F7D"/>
    <w:rsid w:val="00BC4EFE"/>
    <w:rsid w:val="00BD1AA6"/>
    <w:rsid w:val="00BD4E0F"/>
    <w:rsid w:val="00BD62C3"/>
    <w:rsid w:val="00BD7D31"/>
    <w:rsid w:val="00BE3255"/>
    <w:rsid w:val="00BE36C1"/>
    <w:rsid w:val="00BE6642"/>
    <w:rsid w:val="00BF128E"/>
    <w:rsid w:val="00BF356B"/>
    <w:rsid w:val="00BF6408"/>
    <w:rsid w:val="00C074DD"/>
    <w:rsid w:val="00C075C2"/>
    <w:rsid w:val="00C10F97"/>
    <w:rsid w:val="00C1496A"/>
    <w:rsid w:val="00C24477"/>
    <w:rsid w:val="00C254F1"/>
    <w:rsid w:val="00C2677E"/>
    <w:rsid w:val="00C30938"/>
    <w:rsid w:val="00C32D2D"/>
    <w:rsid w:val="00C33079"/>
    <w:rsid w:val="00C37A3D"/>
    <w:rsid w:val="00C45231"/>
    <w:rsid w:val="00C45D0C"/>
    <w:rsid w:val="00C551FF"/>
    <w:rsid w:val="00C56B60"/>
    <w:rsid w:val="00C65A15"/>
    <w:rsid w:val="00C72833"/>
    <w:rsid w:val="00C80F1D"/>
    <w:rsid w:val="00C83548"/>
    <w:rsid w:val="00C86D9B"/>
    <w:rsid w:val="00C91962"/>
    <w:rsid w:val="00C93F40"/>
    <w:rsid w:val="00C95D28"/>
    <w:rsid w:val="00CA3D0C"/>
    <w:rsid w:val="00CA57A6"/>
    <w:rsid w:val="00CB254E"/>
    <w:rsid w:val="00CB3406"/>
    <w:rsid w:val="00CB6F2C"/>
    <w:rsid w:val="00CC2BC6"/>
    <w:rsid w:val="00CC3294"/>
    <w:rsid w:val="00CC6480"/>
    <w:rsid w:val="00CD0AAF"/>
    <w:rsid w:val="00CD4C97"/>
    <w:rsid w:val="00CE466C"/>
    <w:rsid w:val="00D008F6"/>
    <w:rsid w:val="00D00945"/>
    <w:rsid w:val="00D01489"/>
    <w:rsid w:val="00D02E1C"/>
    <w:rsid w:val="00D15FD4"/>
    <w:rsid w:val="00D17A76"/>
    <w:rsid w:val="00D213CA"/>
    <w:rsid w:val="00D328C3"/>
    <w:rsid w:val="00D42B81"/>
    <w:rsid w:val="00D5203C"/>
    <w:rsid w:val="00D52718"/>
    <w:rsid w:val="00D57972"/>
    <w:rsid w:val="00D6688C"/>
    <w:rsid w:val="00D675A9"/>
    <w:rsid w:val="00D738D6"/>
    <w:rsid w:val="00D755EB"/>
    <w:rsid w:val="00D76048"/>
    <w:rsid w:val="00D763B1"/>
    <w:rsid w:val="00D77A33"/>
    <w:rsid w:val="00D81D70"/>
    <w:rsid w:val="00D82E6F"/>
    <w:rsid w:val="00D84BBF"/>
    <w:rsid w:val="00D87E00"/>
    <w:rsid w:val="00D9134D"/>
    <w:rsid w:val="00DA0B1E"/>
    <w:rsid w:val="00DA7A03"/>
    <w:rsid w:val="00DB1818"/>
    <w:rsid w:val="00DB3232"/>
    <w:rsid w:val="00DC0C76"/>
    <w:rsid w:val="00DC309B"/>
    <w:rsid w:val="00DC4DA2"/>
    <w:rsid w:val="00DC6775"/>
    <w:rsid w:val="00DD4C17"/>
    <w:rsid w:val="00DD7440"/>
    <w:rsid w:val="00DD74A5"/>
    <w:rsid w:val="00DE26F6"/>
    <w:rsid w:val="00DE3FF4"/>
    <w:rsid w:val="00DE541F"/>
    <w:rsid w:val="00DF2B1F"/>
    <w:rsid w:val="00DF62CD"/>
    <w:rsid w:val="00E00927"/>
    <w:rsid w:val="00E01947"/>
    <w:rsid w:val="00E044F4"/>
    <w:rsid w:val="00E145E3"/>
    <w:rsid w:val="00E156B9"/>
    <w:rsid w:val="00E16509"/>
    <w:rsid w:val="00E17C1A"/>
    <w:rsid w:val="00E22B91"/>
    <w:rsid w:val="00E244B0"/>
    <w:rsid w:val="00E24E2E"/>
    <w:rsid w:val="00E302D7"/>
    <w:rsid w:val="00E31635"/>
    <w:rsid w:val="00E34C99"/>
    <w:rsid w:val="00E424FE"/>
    <w:rsid w:val="00E4353B"/>
    <w:rsid w:val="00E44582"/>
    <w:rsid w:val="00E65A27"/>
    <w:rsid w:val="00E667EA"/>
    <w:rsid w:val="00E66933"/>
    <w:rsid w:val="00E71853"/>
    <w:rsid w:val="00E77645"/>
    <w:rsid w:val="00E80B33"/>
    <w:rsid w:val="00E948E7"/>
    <w:rsid w:val="00EA15B0"/>
    <w:rsid w:val="00EA3B55"/>
    <w:rsid w:val="00EA5EA7"/>
    <w:rsid w:val="00EB56CC"/>
    <w:rsid w:val="00EB617D"/>
    <w:rsid w:val="00EC055A"/>
    <w:rsid w:val="00EC4A25"/>
    <w:rsid w:val="00ED4114"/>
    <w:rsid w:val="00EF0100"/>
    <w:rsid w:val="00EF1F91"/>
    <w:rsid w:val="00EF608C"/>
    <w:rsid w:val="00F025A2"/>
    <w:rsid w:val="00F04712"/>
    <w:rsid w:val="00F06EE5"/>
    <w:rsid w:val="00F13360"/>
    <w:rsid w:val="00F22EC7"/>
    <w:rsid w:val="00F3220C"/>
    <w:rsid w:val="00F325C8"/>
    <w:rsid w:val="00F37FA3"/>
    <w:rsid w:val="00F537E0"/>
    <w:rsid w:val="00F5391B"/>
    <w:rsid w:val="00F57BB8"/>
    <w:rsid w:val="00F62048"/>
    <w:rsid w:val="00F64DEA"/>
    <w:rsid w:val="00F653B8"/>
    <w:rsid w:val="00F67A1E"/>
    <w:rsid w:val="00F865F6"/>
    <w:rsid w:val="00F9008D"/>
    <w:rsid w:val="00F90303"/>
    <w:rsid w:val="00F91A09"/>
    <w:rsid w:val="00F9367A"/>
    <w:rsid w:val="00F9547E"/>
    <w:rsid w:val="00F95BCB"/>
    <w:rsid w:val="00FA1266"/>
    <w:rsid w:val="00FA3388"/>
    <w:rsid w:val="00FA699D"/>
    <w:rsid w:val="00FB6E27"/>
    <w:rsid w:val="00FC0F11"/>
    <w:rsid w:val="00FC1192"/>
    <w:rsid w:val="00FD110B"/>
    <w:rsid w:val="00FD4CF6"/>
    <w:rsid w:val="00FD6EC3"/>
    <w:rsid w:val="00FE575D"/>
    <w:rsid w:val="00FE5EF0"/>
    <w:rsid w:val="00FF0608"/>
    <w:rsid w:val="00FF073A"/>
    <w:rsid w:val="00FF2B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0AC77E6-CD64-44E4-B539-8162F3BD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556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customStyle="1" w:styleId="CRCoverPage">
    <w:name w:val="CR Cover Page"/>
    <w:rsid w:val="000738F1"/>
    <w:pPr>
      <w:spacing w:after="120"/>
    </w:pPr>
    <w:rPr>
      <w:rFonts w:ascii="Arial" w:eastAsia="Times New Roman" w:hAnsi="Arial"/>
      <w:lang w:val="en-GB" w:eastAsia="en-US"/>
    </w:rPr>
  </w:style>
  <w:style w:type="character" w:customStyle="1" w:styleId="HeaderChar">
    <w:name w:val="Header Char"/>
    <w:link w:val="Header"/>
    <w:rsid w:val="000738F1"/>
    <w:rPr>
      <w:rFonts w:ascii="Arial" w:hAnsi="Arial"/>
      <w:b/>
      <w:noProof/>
      <w:sz w:val="18"/>
      <w:lang w:val="en-GB" w:eastAsia="ja-JP"/>
    </w:rPr>
  </w:style>
  <w:style w:type="paragraph" w:styleId="Revision">
    <w:name w:val="Revision"/>
    <w:hidden/>
    <w:uiPriority w:val="99"/>
    <w:semiHidden/>
    <w:rsid w:val="00A63341"/>
    <w:rPr>
      <w:lang w:val="en-GB" w:eastAsia="en-US"/>
    </w:rPr>
  </w:style>
  <w:style w:type="character" w:customStyle="1" w:styleId="Heading4Char">
    <w:name w:val="Heading 4 Char"/>
    <w:basedOn w:val="DefaultParagraphFont"/>
    <w:link w:val="Heading4"/>
    <w:rsid w:val="002D1CD6"/>
    <w:rPr>
      <w:rFonts w:ascii="Arial" w:hAnsi="Arial"/>
      <w:sz w:val="24"/>
      <w:lang w:val="en-GB" w:eastAsia="en-US"/>
    </w:rPr>
  </w:style>
  <w:style w:type="paragraph" w:styleId="ListParagraph">
    <w:name w:val="List Paragraph"/>
    <w:basedOn w:val="Normal"/>
    <w:uiPriority w:val="34"/>
    <w:qFormat/>
    <w:rsid w:val="00AE0F0C"/>
    <w:pPr>
      <w:ind w:left="720"/>
      <w:contextualSpacing/>
    </w:pPr>
  </w:style>
  <w:style w:type="character" w:customStyle="1" w:styleId="Heading5Char">
    <w:name w:val="Heading 5 Char"/>
    <w:basedOn w:val="DefaultParagraphFont"/>
    <w:link w:val="Heading5"/>
    <w:rsid w:val="00AF2095"/>
    <w:rPr>
      <w:rFonts w:ascii="Arial" w:hAnsi="Arial"/>
      <w:sz w:val="22"/>
      <w:lang w:val="en-GB" w:eastAsia="en-US"/>
    </w:rPr>
  </w:style>
  <w:style w:type="character" w:customStyle="1" w:styleId="Heading3Char">
    <w:name w:val="Heading 3 Char"/>
    <w:basedOn w:val="DefaultParagraphFont"/>
    <w:link w:val="Heading3"/>
    <w:rsid w:val="00754959"/>
    <w:rPr>
      <w:rFonts w:ascii="Arial" w:hAnsi="Arial"/>
      <w:sz w:val="28"/>
      <w:lang w:val="en-GB" w:eastAsia="en-US"/>
    </w:rPr>
  </w:style>
  <w:style w:type="character" w:styleId="CommentReference">
    <w:name w:val="annotation reference"/>
    <w:basedOn w:val="DefaultParagraphFont"/>
    <w:semiHidden/>
    <w:unhideWhenUsed/>
    <w:rsid w:val="00860663"/>
    <w:rPr>
      <w:sz w:val="16"/>
      <w:szCs w:val="16"/>
    </w:rPr>
  </w:style>
  <w:style w:type="paragraph" w:styleId="CommentText">
    <w:name w:val="annotation text"/>
    <w:basedOn w:val="Normal"/>
    <w:link w:val="CommentTextChar"/>
    <w:unhideWhenUsed/>
    <w:rsid w:val="00860663"/>
  </w:style>
  <w:style w:type="character" w:customStyle="1" w:styleId="CommentTextChar">
    <w:name w:val="Comment Text Char"/>
    <w:basedOn w:val="DefaultParagraphFont"/>
    <w:link w:val="CommentText"/>
    <w:rsid w:val="00860663"/>
    <w:rPr>
      <w:lang w:val="en-GB" w:eastAsia="en-US"/>
    </w:rPr>
  </w:style>
  <w:style w:type="paragraph" w:styleId="CommentSubject">
    <w:name w:val="annotation subject"/>
    <w:basedOn w:val="CommentText"/>
    <w:next w:val="CommentText"/>
    <w:link w:val="CommentSubjectChar"/>
    <w:semiHidden/>
    <w:unhideWhenUsed/>
    <w:rsid w:val="00860663"/>
    <w:rPr>
      <w:b/>
      <w:bCs/>
    </w:rPr>
  </w:style>
  <w:style w:type="character" w:customStyle="1" w:styleId="CommentSubjectChar">
    <w:name w:val="Comment Subject Char"/>
    <w:basedOn w:val="CommentTextChar"/>
    <w:link w:val="CommentSubject"/>
    <w:semiHidden/>
    <w:rsid w:val="00860663"/>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842026">
      <w:bodyDiv w:val="1"/>
      <w:marLeft w:val="0"/>
      <w:marRight w:val="0"/>
      <w:marTop w:val="0"/>
      <w:marBottom w:val="0"/>
      <w:divBdr>
        <w:top w:val="none" w:sz="0" w:space="0" w:color="auto"/>
        <w:left w:val="none" w:sz="0" w:space="0" w:color="auto"/>
        <w:bottom w:val="none" w:sz="0" w:space="0" w:color="auto"/>
        <w:right w:val="none" w:sz="0" w:space="0" w:color="auto"/>
      </w:divBdr>
    </w:div>
    <w:div w:id="124213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039A2-E616-49BA-B496-8A9A6FEAAC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291</TotalTime>
  <Pages>4</Pages>
  <Words>1981</Words>
  <Characters>9402</Characters>
  <Application>Microsoft Office Word</Application>
  <DocSecurity>0</DocSecurity>
  <Lines>78</Lines>
  <Paragraphs>22</Paragraphs>
  <ScaleCrop>false</ScaleCrop>
  <HeadingPairs>
    <vt:vector size="4" baseType="variant">
      <vt:variant>
        <vt:lpstr>Title</vt:lpstr>
      </vt:variant>
      <vt:variant>
        <vt:i4>1</vt:i4>
      </vt:variant>
      <vt:variant>
        <vt:lpstr>标题</vt:lpstr>
      </vt:variant>
      <vt:variant>
        <vt:i4>80</vt:i4>
      </vt:variant>
    </vt:vector>
  </HeadingPairs>
  <TitlesOfParts>
    <vt:vector size="81" baseType="lpstr">
      <vt:lpstr>3GPP TS ab.cde</vt:lpstr>
      <vt:lpstr>Foreword</vt:lpstr>
      <vt:lpstr>1	Scope</vt:lpstr>
      <vt:lpstr>2	References</vt:lpstr>
      <vt:lpstr>3	Definitions of terms, symbols and abbreviations</vt:lpstr>
      <vt:lpstr>    3.1	Terms</vt:lpstr>
      <vt:lpstr>    3.2	Abbreviations</vt:lpstr>
      <vt:lpstr>4	General</vt:lpstr>
      <vt:lpstr>    </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vt:lpstr>
      <vt:lpstr>    6.2	UPP-CM procedures</vt:lpstr>
      <vt:lpstr>        6.2.1	Overview</vt:lpstr>
      <vt:lpstr>        </vt:lpstr>
      <vt:lpstr>        6.2.2	Network initiated UPP-CM procedures</vt:lpstr>
      <vt:lpstr>        6.2.3	UE initiated UPP-CM procedures</vt:lpstr>
      <vt:lpstr/>
      <vt:lpstr/>
      <vt:lpstr/>
      <vt:lpstr/>
      <vt:lpstr/>
      <vt:lpstr/>
      <vt:lpstr/>
      <vt:lpstr/>
      <vt:lpstr>7	Elementary procedures for LCS-UPP</vt:lpstr>
      <vt:lpstr>    7.1	Overview</vt:lpstr>
      <vt:lpstr>    7.2	LCS-UPP message transport</vt:lpstr>
      <vt:lpstr>        7.2.1	LCS-UPP message transport in IPv4, IPv6 or IPv4v6 PDU session</vt:lpstr>
      <vt:lpstr>    7.3	LCS-UPP procedures</vt:lpstr>
      <vt:lpstr>        </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vt:lpstr>
      <vt:lpstr>    9.3	Unknown or unforeseen message type</vt:lpstr>
      <vt:lpstr>    9.4	Non-semantical mandatory information element errors</vt:lpstr>
      <vt:lpstr>    9.5	Unknown and unforeseen IEs in the non-imperative message part</vt:lpstr>
      <vt:lpstr>    </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reject</vt:lpstr>
      <vt:lpstr>        10.3.4	User plane connection establishment request</vt:lpstr>
      <vt:lpstr>        10.3.5	User plane connection release command</vt:lpstr>
      <vt:lpstr>        10.3.6	User plane connection release complete</vt:lpstr>
      <vt:lpstr>11	Information elements coding</vt:lpstr>
      <vt:lpstr>    11.1	Overview</vt:lpstr>
      <vt:lpstr>    11.2	LCS-UPP information elements</vt:lpstr>
      <vt:lpstr>        </vt:lpstr>
      <vt:lpstr>        11.2.1	LCS-UP payload</vt:lpstr>
      <vt:lpstr>        11.2.2	LCS-UP payload type</vt:lpstr>
      <vt:lpstr>        11.2.3	Message type</vt:lpstr>
      <vt:lpstr>    11.3	UPP-CM information elements</vt:lpstr>
      <vt:lpstr>        11.3.1	Overview</vt:lpstr>
      <vt:lpstr>        11.3.2	UPP-CM information elements</vt:lpstr>
      <vt:lpstr>        11.3.3	LMF LCS-UP address</vt:lpstr>
      <vt:lpstr>12	List of system parameters</vt:lpstr>
      <vt:lpstr>    12.1	General</vt:lpstr>
      <vt:lpstr>    12.2	Timers of LCS-UPP</vt:lpstr>
    </vt:vector>
  </TitlesOfParts>
  <Company>ETSI</Company>
  <LinksUpToDate>false</LinksUpToDate>
  <CharactersWithSpaces>11361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Sunghoon</cp:lastModifiedBy>
  <cp:revision>29</cp:revision>
  <cp:lastPrinted>2019-02-25T14:05:00Z</cp:lastPrinted>
  <dcterms:created xsi:type="dcterms:W3CDTF">2024-01-12T18:27:00Z</dcterms:created>
  <dcterms:modified xsi:type="dcterms:W3CDTF">2024-02-19T06:13:00Z</dcterms:modified>
</cp:coreProperties>
</file>